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6" w:rsidRDefault="00675636">
      <w:pPr>
        <w:pStyle w:val="ab"/>
      </w:pPr>
      <w:r>
        <w:t>Общество с ограниченной ответственностью</w:t>
      </w:r>
    </w:p>
    <w:p w:rsidR="00675636" w:rsidRDefault="00675636">
      <w:pPr>
        <w:pBdr>
          <w:bottom w:val="single" w:sz="12" w:space="1" w:color="auto"/>
        </w:pBdr>
        <w:shd w:val="clear" w:color="auto" w:fill="FFFFFF"/>
        <w:tabs>
          <w:tab w:val="left" w:leader="underscore" w:pos="2438"/>
          <w:tab w:val="left" w:leader="underscore" w:pos="10474"/>
        </w:tabs>
        <w:jc w:val="center"/>
        <w:rPr>
          <w:b/>
          <w:bCs/>
          <w:color w:val="000000"/>
          <w:spacing w:val="6"/>
          <w:sz w:val="38"/>
          <w:szCs w:val="38"/>
        </w:rPr>
      </w:pPr>
      <w:r>
        <w:rPr>
          <w:b/>
          <w:bCs/>
          <w:color w:val="000000"/>
          <w:spacing w:val="6"/>
          <w:sz w:val="38"/>
          <w:szCs w:val="38"/>
        </w:rPr>
        <w:t>«Проектно-строительное предприятие</w:t>
      </w:r>
    </w:p>
    <w:p w:rsidR="00675636" w:rsidRDefault="00675636">
      <w:pPr>
        <w:pBdr>
          <w:bottom w:val="single" w:sz="12" w:space="1" w:color="auto"/>
        </w:pBdr>
        <w:shd w:val="clear" w:color="auto" w:fill="FFFFFF"/>
        <w:tabs>
          <w:tab w:val="left" w:leader="underscore" w:pos="2438"/>
          <w:tab w:val="left" w:leader="underscore" w:pos="10474"/>
        </w:tabs>
        <w:jc w:val="center"/>
        <w:rPr>
          <w:b/>
          <w:bCs/>
          <w:color w:val="000000"/>
          <w:spacing w:val="6"/>
          <w:sz w:val="38"/>
          <w:szCs w:val="38"/>
        </w:rPr>
      </w:pPr>
      <w:r>
        <w:rPr>
          <w:b/>
          <w:bCs/>
          <w:color w:val="000000"/>
          <w:spacing w:val="6"/>
          <w:sz w:val="38"/>
          <w:szCs w:val="38"/>
        </w:rPr>
        <w:t>«ЭКСПРЕСС»</w:t>
      </w:r>
    </w:p>
    <w:p w:rsidR="00675636" w:rsidRDefault="006D48A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Россия, 150033</w:t>
      </w:r>
      <w:r w:rsidR="00675636">
        <w:rPr>
          <w:color w:val="000000"/>
          <w:sz w:val="20"/>
          <w:szCs w:val="20"/>
        </w:rPr>
        <w:t xml:space="preserve">, Ярославская область, г. Ярославль, </w:t>
      </w:r>
      <w:r>
        <w:rPr>
          <w:color w:val="000000"/>
          <w:sz w:val="20"/>
          <w:szCs w:val="20"/>
        </w:rPr>
        <w:t xml:space="preserve">ул. </w:t>
      </w:r>
      <w:proofErr w:type="spellStart"/>
      <w:r>
        <w:rPr>
          <w:color w:val="000000"/>
          <w:sz w:val="20"/>
          <w:szCs w:val="20"/>
        </w:rPr>
        <w:t>Батова</w:t>
      </w:r>
      <w:proofErr w:type="spellEnd"/>
      <w:r>
        <w:rPr>
          <w:color w:val="000000"/>
          <w:sz w:val="20"/>
          <w:szCs w:val="20"/>
        </w:rPr>
        <w:t>, д. 30/1</w:t>
      </w:r>
    </w:p>
    <w:p w:rsidR="00675636" w:rsidRDefault="00675636">
      <w:pPr>
        <w:shd w:val="clear" w:color="auto" w:fill="FFFFFF"/>
        <w:rPr>
          <w:color w:val="000000"/>
        </w:rPr>
      </w:pPr>
    </w:p>
    <w:p w:rsidR="00675636" w:rsidRPr="00697C33" w:rsidRDefault="00933353">
      <w:pPr>
        <w:shd w:val="clear" w:color="auto" w:fill="FFFFFF"/>
        <w:ind w:left="-120"/>
        <w:jc w:val="right"/>
      </w:pPr>
      <w:r w:rsidRPr="00697C33">
        <w:t>«</w:t>
      </w:r>
      <w:r w:rsidR="00B6452C">
        <w:t>18</w:t>
      </w:r>
      <w:r w:rsidR="00DE64FB" w:rsidRPr="00697C33">
        <w:t xml:space="preserve">» </w:t>
      </w:r>
      <w:r w:rsidR="00B6452C">
        <w:t>марта</w:t>
      </w:r>
      <w:r w:rsidR="001B3650">
        <w:t xml:space="preserve"> 201</w:t>
      </w:r>
      <w:r w:rsidR="005D48C2">
        <w:t>6</w:t>
      </w:r>
      <w:r w:rsidR="00675636" w:rsidRPr="00697C33">
        <w:t xml:space="preserve"> г.</w:t>
      </w:r>
    </w:p>
    <w:p w:rsidR="00675636" w:rsidRPr="00697C33" w:rsidRDefault="00675636">
      <w:pPr>
        <w:pStyle w:val="a4"/>
        <w:spacing w:before="0" w:beforeAutospacing="0" w:after="0" w:afterAutospacing="0"/>
        <w:jc w:val="center"/>
        <w:rPr>
          <w:b/>
        </w:rPr>
      </w:pPr>
      <w:r w:rsidRPr="00697C33">
        <w:rPr>
          <w:rStyle w:val="a5"/>
          <w:sz w:val="26"/>
          <w:szCs w:val="26"/>
        </w:rPr>
        <w:t>ПРОЕКТНАЯ ДЕКЛАРАЦИЯ</w:t>
      </w:r>
      <w:r w:rsidR="00933353" w:rsidRPr="00697C33">
        <w:rPr>
          <w:b/>
        </w:rPr>
        <w:br/>
        <w:t xml:space="preserve">на строительство  </w:t>
      </w:r>
      <w:r w:rsidR="00C91632" w:rsidRPr="00697C33">
        <w:rPr>
          <w:b/>
        </w:rPr>
        <w:t>много</w:t>
      </w:r>
      <w:r w:rsidRPr="00697C33">
        <w:rPr>
          <w:b/>
        </w:rPr>
        <w:t xml:space="preserve">этажного жилого дома по адресу: </w:t>
      </w:r>
    </w:p>
    <w:p w:rsidR="00675636" w:rsidRPr="004F692A" w:rsidRDefault="00675636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697C33">
        <w:rPr>
          <w:b/>
        </w:rPr>
        <w:t xml:space="preserve">Ярославская область, г. Ярославль, </w:t>
      </w:r>
      <w:r w:rsidR="005D48C2">
        <w:rPr>
          <w:b/>
        </w:rPr>
        <w:t xml:space="preserve">Дзержинский район, микрорайон №№ 9, 9-а, 9-б, квартал, ограниченный просп. Дзержинского, ул. Блюхера, ул. Бабича и </w:t>
      </w:r>
      <w:proofErr w:type="spellStart"/>
      <w:r w:rsidR="005D48C2">
        <w:rPr>
          <w:b/>
        </w:rPr>
        <w:t>Тутаевским</w:t>
      </w:r>
      <w:proofErr w:type="spellEnd"/>
      <w:r w:rsidR="005D48C2">
        <w:rPr>
          <w:b/>
        </w:rPr>
        <w:t xml:space="preserve"> шоссе, стр.2</w:t>
      </w:r>
      <w:r w:rsidR="008501A7">
        <w:rPr>
          <w:b/>
        </w:rPr>
        <w:t>3</w:t>
      </w:r>
      <w:r w:rsidR="005D48C2">
        <w:rPr>
          <w:b/>
        </w:rPr>
        <w:t>, 1 этап.</w:t>
      </w:r>
      <w:proofErr w:type="gramEnd"/>
    </w:p>
    <w:p w:rsidR="00675636" w:rsidRDefault="00675636">
      <w:pPr>
        <w:pStyle w:val="a4"/>
        <w:spacing w:before="0" w:beforeAutospacing="0" w:after="0" w:afterAutospacing="0"/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Общество с ограниченной ответственностью </w:t>
            </w:r>
          </w:p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«Проектно-строительное предприятие «ЭКСПРЕСС»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F87682">
              <w:rPr>
                <w:rStyle w:val="a5"/>
              </w:rPr>
              <w:t>Местонахождение</w:t>
            </w:r>
            <w:r w:rsidRPr="00F87682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FB1465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Российская Федерация, 150033</w:t>
            </w:r>
            <w:r w:rsidR="00675636" w:rsidRPr="0075632A">
              <w:rPr>
                <w:color w:val="auto"/>
              </w:rPr>
              <w:t xml:space="preserve">, Ярославская область, г. Ярославль, </w:t>
            </w:r>
          </w:p>
          <w:p w:rsidR="00675636" w:rsidRPr="0075632A" w:rsidRDefault="000B116A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у</w:t>
            </w:r>
            <w:r w:rsidR="00FB1465" w:rsidRPr="0075632A">
              <w:rPr>
                <w:color w:val="auto"/>
              </w:rPr>
              <w:t xml:space="preserve">л. </w:t>
            </w:r>
            <w:proofErr w:type="spellStart"/>
            <w:r w:rsidR="00FB1465" w:rsidRPr="0075632A">
              <w:rPr>
                <w:color w:val="auto"/>
              </w:rPr>
              <w:t>Батова</w:t>
            </w:r>
            <w:proofErr w:type="spellEnd"/>
            <w:r w:rsidR="00FB1465" w:rsidRPr="0075632A">
              <w:rPr>
                <w:color w:val="auto"/>
              </w:rPr>
              <w:t>, д. 30/1</w:t>
            </w:r>
          </w:p>
          <w:p w:rsidR="00675636" w:rsidRPr="0075632A" w:rsidRDefault="00675636" w:rsidP="007B376D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Адрес фактический: 15004</w:t>
            </w:r>
            <w:r w:rsidR="007B376D">
              <w:rPr>
                <w:color w:val="auto"/>
              </w:rPr>
              <w:t>9</w:t>
            </w:r>
            <w:r w:rsidRPr="0075632A">
              <w:rPr>
                <w:color w:val="auto"/>
              </w:rPr>
              <w:t xml:space="preserve">, г. Ярославль, ул. </w:t>
            </w:r>
            <w:r w:rsidR="00E7130E">
              <w:rPr>
                <w:color w:val="auto"/>
              </w:rPr>
              <w:t>Рыбинская 46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 w:rsidP="00E7130E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(4852) </w:t>
            </w:r>
            <w:r w:rsidR="00E7130E">
              <w:rPr>
                <w:color w:val="auto"/>
              </w:rPr>
              <w:t>59-33-73, 59-37-93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Режим работы застройщика</w:t>
            </w:r>
            <w:r w:rsidRPr="00F87682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FB1465" w:rsidP="00E7130E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с 9.00 до 1</w:t>
            </w:r>
            <w:r w:rsidR="00E7130E">
              <w:rPr>
                <w:color w:val="auto"/>
              </w:rPr>
              <w:t>9</w:t>
            </w:r>
            <w:r w:rsidR="00C82400" w:rsidRPr="0075632A">
              <w:rPr>
                <w:color w:val="auto"/>
              </w:rPr>
              <w:t xml:space="preserve">.00 ежедневно, </w:t>
            </w:r>
            <w:r w:rsidR="00675636" w:rsidRPr="0075632A">
              <w:rPr>
                <w:color w:val="auto"/>
              </w:rPr>
              <w:t xml:space="preserve">выходной </w:t>
            </w:r>
            <w:r w:rsidR="00C82400" w:rsidRPr="0075632A">
              <w:rPr>
                <w:color w:val="auto"/>
              </w:rPr>
              <w:t>– суббота,</w:t>
            </w:r>
            <w:r w:rsidR="00675636" w:rsidRPr="0075632A">
              <w:rPr>
                <w:color w:val="auto"/>
              </w:rPr>
              <w:t xml:space="preserve"> воскресенье.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>
            <w:pPr>
              <w:pStyle w:val="a4"/>
              <w:spacing w:before="0" w:beforeAutospacing="0" w:after="0" w:afterAutospacing="0"/>
            </w:pPr>
            <w:r w:rsidRPr="0075632A">
              <w:rPr>
                <w:rStyle w:val="a5"/>
              </w:rPr>
              <w:t> Данные о государственной регистрации Застройщика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Зарегистрировано Инспекцией Министерства Российской Федерации по налогам и сборам по Дзержинскому району г. Ярославля                      20 января 2003 г. за основным государственным регистрационным номером 1037600001350, что подтверждается свидетельством                   о государственной регистрации юридического лица серии 76                     № 000501711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Поставлено на учет в Инспекции МНС РФ по Дзержинскому району г. Ярославля (номер инспекции 7602) 24 января 2003 г., что подтверждается свидетельством серии 76 </w:t>
            </w:r>
            <w:r w:rsidR="00FB1465" w:rsidRPr="0075632A">
              <w:rPr>
                <w:color w:val="auto"/>
              </w:rPr>
              <w:t>№ 002538217</w:t>
            </w:r>
          </w:p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ИНН 7602038340, КПП 760201001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Данные о внесении в ЕГРЮЛ записи о юридическом лице, зарегистрированном до 01 июля 2002 года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675636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Нет</w:t>
            </w:r>
          </w:p>
        </w:tc>
      </w:tr>
      <w:tr w:rsidR="00675636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Данные об учредителях (акционерах)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75632A" w:rsidRDefault="008B7E74" w:rsidP="005233F9">
            <w:pPr>
              <w:pStyle w:val="a9"/>
              <w:rPr>
                <w:color w:val="auto"/>
              </w:rPr>
            </w:pPr>
            <w:r w:rsidRPr="005233F9">
              <w:rPr>
                <w:color w:val="auto"/>
              </w:rPr>
              <w:t>Компания с ограниченной ответственностью «</w:t>
            </w:r>
            <w:r w:rsidR="00F64C7D" w:rsidRPr="005233F9">
              <w:rPr>
                <w:color w:val="auto"/>
              </w:rPr>
              <w:t>РСГ ИНТЕРНЕШНЛ ЛТД</w:t>
            </w:r>
            <w:r w:rsidRPr="005233F9">
              <w:rPr>
                <w:color w:val="auto"/>
              </w:rPr>
              <w:t>» (</w:t>
            </w:r>
            <w:r w:rsidR="00F64C7D" w:rsidRPr="005233F9">
              <w:rPr>
                <w:color w:val="auto"/>
                <w:lang w:val="en-US"/>
              </w:rPr>
              <w:t>RSG</w:t>
            </w:r>
            <w:r w:rsidR="00F64C7D"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  <w:lang w:val="en-US"/>
              </w:rPr>
              <w:t>INTERNATIONAL</w:t>
            </w:r>
            <w:r w:rsidR="00F64C7D"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  <w:lang w:val="en-US"/>
              </w:rPr>
              <w:t>LTD</w:t>
            </w:r>
            <w:r w:rsidRPr="005233F9">
              <w:rPr>
                <w:color w:val="auto"/>
              </w:rPr>
              <w:t xml:space="preserve">), </w:t>
            </w:r>
            <w:r w:rsidR="00F64C7D" w:rsidRPr="005233F9">
              <w:rPr>
                <w:color w:val="auto"/>
              </w:rPr>
              <w:t>Науосис,1, КАРАПАТИКС БИЛДИНГ,</w:t>
            </w:r>
            <w:r w:rsidR="005233F9"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</w:rPr>
              <w:t>6018,</w:t>
            </w:r>
            <w:r w:rsidRPr="005233F9">
              <w:rPr>
                <w:color w:val="auto"/>
              </w:rPr>
              <w:t xml:space="preserve"> </w:t>
            </w:r>
            <w:proofErr w:type="spellStart"/>
            <w:r w:rsidRPr="005233F9">
              <w:rPr>
                <w:color w:val="auto"/>
              </w:rPr>
              <w:t>Ларнака</w:t>
            </w:r>
            <w:proofErr w:type="spellEnd"/>
            <w:r w:rsidRPr="005233F9">
              <w:rPr>
                <w:color w:val="auto"/>
              </w:rPr>
              <w:t xml:space="preserve">, Кипр. </w:t>
            </w:r>
            <w:proofErr w:type="gramStart"/>
            <w:r w:rsidR="00F64C7D" w:rsidRPr="005233F9">
              <w:rPr>
                <w:color w:val="auto"/>
              </w:rPr>
              <w:t>Зарегистрирована</w:t>
            </w:r>
            <w:proofErr w:type="gramEnd"/>
            <w:r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</w:rPr>
              <w:t>24.03.2008 Регистратором Компаний Республики Кипр за</w:t>
            </w:r>
            <w:r w:rsidRPr="005233F9">
              <w:rPr>
                <w:color w:val="auto"/>
              </w:rPr>
              <w:t xml:space="preserve"> номер</w:t>
            </w:r>
            <w:r w:rsidR="00F64C7D" w:rsidRPr="005233F9">
              <w:rPr>
                <w:color w:val="auto"/>
              </w:rPr>
              <w:t>ом</w:t>
            </w:r>
            <w:r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</w:rPr>
              <w:t>НЕ 226111</w:t>
            </w:r>
            <w:r w:rsidRPr="005233F9">
              <w:rPr>
                <w:color w:val="auto"/>
              </w:rPr>
              <w:t xml:space="preserve"> </w:t>
            </w:r>
            <w:r w:rsidR="00F64C7D" w:rsidRPr="005233F9">
              <w:rPr>
                <w:color w:val="auto"/>
              </w:rPr>
              <w:t>Регистратором К</w:t>
            </w:r>
            <w:r w:rsidRPr="005233F9">
              <w:rPr>
                <w:color w:val="auto"/>
              </w:rPr>
              <w:t>омпаний Республики Кипр, владеющая 100% уставного капитала.</w:t>
            </w:r>
          </w:p>
        </w:tc>
      </w:tr>
      <w:tr w:rsidR="00675636" w:rsidRPr="00F87682" w:rsidTr="002B1F63">
        <w:trPr>
          <w:trHeight w:val="57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F87682" w:rsidRDefault="00675636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lastRenderedPageBreak/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F87682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A83" w:rsidRDefault="003F1A83" w:rsidP="004C571F">
            <w:pPr>
              <w:pStyle w:val="a9"/>
              <w:rPr>
                <w:color w:val="auto"/>
                <w:spacing w:val="-1"/>
              </w:rPr>
            </w:pPr>
          </w:p>
          <w:p w:rsidR="006025E5" w:rsidRDefault="00333FED" w:rsidP="000B116A">
            <w:pPr>
              <w:pStyle w:val="a9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1</w:t>
            </w:r>
            <w:r w:rsidR="006025E5">
              <w:rPr>
                <w:color w:val="auto"/>
                <w:spacing w:val="-1"/>
              </w:rPr>
              <w:t xml:space="preserve">. Многоквартирный (125 квартир) 14-этажный жилой дом по адресу: г. Ярославль, </w:t>
            </w:r>
            <w:r w:rsidR="00D11EFA" w:rsidRPr="00D11EFA">
              <w:rPr>
                <w:color w:val="auto"/>
                <w:spacing w:val="-1"/>
              </w:rPr>
              <w:t xml:space="preserve">2-й Брагинский </w:t>
            </w:r>
            <w:proofErr w:type="spellStart"/>
            <w:r w:rsidR="00D11EFA" w:rsidRPr="00D11EFA">
              <w:rPr>
                <w:color w:val="auto"/>
                <w:spacing w:val="-1"/>
              </w:rPr>
              <w:t>пр</w:t>
            </w:r>
            <w:proofErr w:type="spellEnd"/>
            <w:r w:rsidR="00D11EFA" w:rsidRPr="00D11EFA">
              <w:rPr>
                <w:color w:val="auto"/>
                <w:spacing w:val="-1"/>
              </w:rPr>
              <w:t xml:space="preserve">-д, д. </w:t>
            </w:r>
            <w:r w:rsidR="00D11EFA">
              <w:rPr>
                <w:color w:val="auto"/>
                <w:spacing w:val="-1"/>
              </w:rPr>
              <w:t>4</w:t>
            </w:r>
            <w:r w:rsidR="006025E5">
              <w:rPr>
                <w:color w:val="auto"/>
                <w:spacing w:val="-1"/>
              </w:rPr>
              <w:t xml:space="preserve">, </w:t>
            </w:r>
            <w:r w:rsidR="001E4073" w:rsidRPr="001E4073">
              <w:rPr>
                <w:color w:val="auto"/>
                <w:spacing w:val="-1"/>
              </w:rPr>
              <w:t>срок ввода в эксплуатацию в соответствии с проектной документацией – 4 квартал 201</w:t>
            </w:r>
            <w:r w:rsidR="001E4073">
              <w:rPr>
                <w:color w:val="auto"/>
                <w:spacing w:val="-1"/>
              </w:rPr>
              <w:t>3</w:t>
            </w:r>
            <w:r w:rsidR="001E4073" w:rsidRPr="001E4073">
              <w:rPr>
                <w:color w:val="auto"/>
                <w:spacing w:val="-1"/>
              </w:rPr>
              <w:t xml:space="preserve">г., фактический срок ввода в эксплуатацию – </w:t>
            </w:r>
            <w:r w:rsidR="001E4073">
              <w:rPr>
                <w:color w:val="auto"/>
                <w:spacing w:val="-1"/>
              </w:rPr>
              <w:t>26</w:t>
            </w:r>
            <w:r w:rsidR="001E4073" w:rsidRPr="001E4073">
              <w:rPr>
                <w:color w:val="auto"/>
                <w:spacing w:val="-1"/>
              </w:rPr>
              <w:t>.</w:t>
            </w:r>
            <w:r w:rsidR="001E4073">
              <w:rPr>
                <w:color w:val="auto"/>
                <w:spacing w:val="-1"/>
              </w:rPr>
              <w:t>07</w:t>
            </w:r>
            <w:r w:rsidR="001E4073" w:rsidRPr="001E4073">
              <w:rPr>
                <w:color w:val="auto"/>
                <w:spacing w:val="-1"/>
              </w:rPr>
              <w:t>.201</w:t>
            </w:r>
            <w:r w:rsidR="001E4073">
              <w:rPr>
                <w:color w:val="auto"/>
                <w:spacing w:val="-1"/>
              </w:rPr>
              <w:t>3</w:t>
            </w:r>
            <w:r w:rsidR="001E4073" w:rsidRPr="001E4073">
              <w:rPr>
                <w:color w:val="auto"/>
                <w:spacing w:val="-1"/>
              </w:rPr>
              <w:t>г.</w:t>
            </w:r>
          </w:p>
          <w:p w:rsidR="00830ADB" w:rsidRDefault="00830ADB" w:rsidP="000B116A">
            <w:pPr>
              <w:pStyle w:val="a9"/>
              <w:rPr>
                <w:color w:val="auto"/>
                <w:spacing w:val="-1"/>
              </w:rPr>
            </w:pPr>
          </w:p>
          <w:p w:rsidR="00830ADB" w:rsidRPr="001F4788" w:rsidRDefault="00333FED" w:rsidP="00830ADB">
            <w:pPr>
              <w:pStyle w:val="a9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2</w:t>
            </w:r>
            <w:r w:rsidR="00830ADB">
              <w:rPr>
                <w:color w:val="auto"/>
                <w:spacing w:val="-1"/>
              </w:rPr>
              <w:t>. Многоквартирный (</w:t>
            </w:r>
            <w:r w:rsidR="009B329B">
              <w:rPr>
                <w:color w:val="auto"/>
                <w:spacing w:val="-1"/>
              </w:rPr>
              <w:t>317</w:t>
            </w:r>
            <w:r w:rsidR="00830ADB">
              <w:rPr>
                <w:color w:val="auto"/>
                <w:spacing w:val="-1"/>
              </w:rPr>
              <w:t xml:space="preserve"> квартир) </w:t>
            </w:r>
            <w:r w:rsidR="00830ADB" w:rsidRPr="0075632A">
              <w:rPr>
                <w:color w:val="auto"/>
                <w:spacing w:val="-1"/>
              </w:rPr>
              <w:t>14</w:t>
            </w:r>
            <w:r w:rsidR="00830ADB">
              <w:rPr>
                <w:color w:val="auto"/>
                <w:spacing w:val="-1"/>
              </w:rPr>
              <w:t>-16</w:t>
            </w:r>
            <w:r w:rsidR="00830ADB" w:rsidRPr="0075632A">
              <w:rPr>
                <w:color w:val="auto"/>
                <w:spacing w:val="-1"/>
              </w:rPr>
              <w:t xml:space="preserve">-этажный жилой дом </w:t>
            </w:r>
            <w:r w:rsidR="00830ADB">
              <w:rPr>
                <w:color w:val="auto"/>
                <w:spacing w:val="-1"/>
              </w:rPr>
              <w:t xml:space="preserve">по адресу: </w:t>
            </w:r>
            <w:r w:rsidR="007304A9">
              <w:rPr>
                <w:color w:val="auto"/>
                <w:spacing w:val="-1"/>
              </w:rPr>
              <w:t xml:space="preserve">г. Ярославль, </w:t>
            </w:r>
            <w:r w:rsidR="007304A9" w:rsidRPr="00D11EFA">
              <w:rPr>
                <w:color w:val="auto"/>
                <w:spacing w:val="-1"/>
              </w:rPr>
              <w:t xml:space="preserve">2-й Брагинский </w:t>
            </w:r>
            <w:proofErr w:type="spellStart"/>
            <w:r w:rsidR="007304A9" w:rsidRPr="00D11EFA">
              <w:rPr>
                <w:color w:val="auto"/>
                <w:spacing w:val="-1"/>
              </w:rPr>
              <w:t>пр</w:t>
            </w:r>
            <w:proofErr w:type="spellEnd"/>
            <w:r w:rsidR="007304A9" w:rsidRPr="00D11EFA">
              <w:rPr>
                <w:color w:val="auto"/>
                <w:spacing w:val="-1"/>
              </w:rPr>
              <w:t xml:space="preserve">-д, д. </w:t>
            </w:r>
            <w:r w:rsidR="007304A9">
              <w:rPr>
                <w:color w:val="auto"/>
                <w:spacing w:val="-1"/>
              </w:rPr>
              <w:t>6</w:t>
            </w:r>
            <w:r w:rsidR="00830ADB">
              <w:rPr>
                <w:color w:val="auto"/>
                <w:spacing w:val="-1"/>
              </w:rPr>
              <w:t xml:space="preserve">, срок ввода в эксплуатацию в соответствии с проектной документацией </w:t>
            </w:r>
            <w:r w:rsidR="007304A9">
              <w:rPr>
                <w:color w:val="auto"/>
                <w:spacing w:val="-1"/>
              </w:rPr>
              <w:t>2</w:t>
            </w:r>
            <w:r w:rsidR="00830ADB">
              <w:rPr>
                <w:color w:val="auto"/>
                <w:spacing w:val="-1"/>
              </w:rPr>
              <w:t xml:space="preserve"> квартал 201</w:t>
            </w:r>
            <w:r w:rsidR="001E4073">
              <w:rPr>
                <w:color w:val="auto"/>
                <w:spacing w:val="-1"/>
              </w:rPr>
              <w:t>4</w:t>
            </w:r>
            <w:r w:rsidR="00830ADB">
              <w:rPr>
                <w:color w:val="auto"/>
                <w:spacing w:val="-1"/>
              </w:rPr>
              <w:t>г</w:t>
            </w:r>
            <w:r w:rsidR="00E7130E">
              <w:rPr>
                <w:color w:val="auto"/>
                <w:spacing w:val="-1"/>
              </w:rPr>
              <w:t xml:space="preserve">, </w:t>
            </w:r>
            <w:r w:rsidR="00E7130E" w:rsidRPr="001E4073">
              <w:rPr>
                <w:color w:val="auto"/>
                <w:spacing w:val="-1"/>
              </w:rPr>
              <w:t xml:space="preserve">фактический срок ввода в эксплуатацию – </w:t>
            </w:r>
            <w:r w:rsidR="00E7130E">
              <w:rPr>
                <w:color w:val="auto"/>
                <w:spacing w:val="-1"/>
              </w:rPr>
              <w:t>31</w:t>
            </w:r>
            <w:r w:rsidR="00E7130E" w:rsidRPr="001E4073">
              <w:rPr>
                <w:color w:val="auto"/>
                <w:spacing w:val="-1"/>
              </w:rPr>
              <w:t>.</w:t>
            </w:r>
            <w:r w:rsidR="00E7130E">
              <w:rPr>
                <w:color w:val="auto"/>
                <w:spacing w:val="-1"/>
              </w:rPr>
              <w:t>03</w:t>
            </w:r>
            <w:r w:rsidR="00E7130E" w:rsidRPr="001E4073">
              <w:rPr>
                <w:color w:val="auto"/>
                <w:spacing w:val="-1"/>
              </w:rPr>
              <w:t>.201</w:t>
            </w:r>
            <w:r w:rsidR="00E7130E">
              <w:rPr>
                <w:color w:val="auto"/>
                <w:spacing w:val="-1"/>
              </w:rPr>
              <w:t>4</w:t>
            </w:r>
            <w:r w:rsidR="00E7130E" w:rsidRPr="001E4073">
              <w:rPr>
                <w:color w:val="auto"/>
                <w:spacing w:val="-1"/>
              </w:rPr>
              <w:t>г.</w:t>
            </w:r>
          </w:p>
          <w:p w:rsidR="003A3AF7" w:rsidRPr="001F4788" w:rsidRDefault="003A3AF7" w:rsidP="00830ADB">
            <w:pPr>
              <w:pStyle w:val="a9"/>
              <w:rPr>
                <w:color w:val="auto"/>
                <w:spacing w:val="-1"/>
              </w:rPr>
            </w:pPr>
          </w:p>
          <w:p w:rsidR="000B116A" w:rsidRDefault="00333FED" w:rsidP="003A3AF7">
            <w:pPr>
              <w:pStyle w:val="a9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3</w:t>
            </w:r>
            <w:r w:rsidR="003A3AF7">
              <w:rPr>
                <w:color w:val="auto"/>
                <w:spacing w:val="-1"/>
              </w:rPr>
              <w:t xml:space="preserve">. Многоквартирный (368 квартир) </w:t>
            </w:r>
            <w:r w:rsidR="003A3AF7" w:rsidRPr="0075632A">
              <w:rPr>
                <w:color w:val="auto"/>
                <w:spacing w:val="-1"/>
              </w:rPr>
              <w:t>14</w:t>
            </w:r>
            <w:r w:rsidR="003A3AF7">
              <w:rPr>
                <w:color w:val="auto"/>
                <w:spacing w:val="-1"/>
              </w:rPr>
              <w:t>-16</w:t>
            </w:r>
            <w:r w:rsidR="003A3AF7" w:rsidRPr="0075632A">
              <w:rPr>
                <w:color w:val="auto"/>
                <w:spacing w:val="-1"/>
              </w:rPr>
              <w:t xml:space="preserve">-этажный жилой дом </w:t>
            </w:r>
            <w:r w:rsidR="003A3AF7">
              <w:rPr>
                <w:color w:val="auto"/>
                <w:spacing w:val="-1"/>
              </w:rPr>
              <w:t xml:space="preserve">по адресу: г. Ярославль, </w:t>
            </w:r>
            <w:r w:rsidR="003A3AF7" w:rsidRPr="00D11EFA">
              <w:rPr>
                <w:color w:val="auto"/>
                <w:spacing w:val="-1"/>
              </w:rPr>
              <w:t xml:space="preserve">2-й Брагинский </w:t>
            </w:r>
            <w:proofErr w:type="spellStart"/>
            <w:r w:rsidR="003A3AF7" w:rsidRPr="00D11EFA">
              <w:rPr>
                <w:color w:val="auto"/>
                <w:spacing w:val="-1"/>
              </w:rPr>
              <w:t>пр</w:t>
            </w:r>
            <w:proofErr w:type="spellEnd"/>
            <w:r w:rsidR="003A3AF7" w:rsidRPr="00D11EFA">
              <w:rPr>
                <w:color w:val="auto"/>
                <w:spacing w:val="-1"/>
              </w:rPr>
              <w:t xml:space="preserve">-д, д. </w:t>
            </w:r>
            <w:r w:rsidR="003A3AF7">
              <w:rPr>
                <w:color w:val="auto"/>
                <w:spacing w:val="-1"/>
              </w:rPr>
              <w:t xml:space="preserve">10, срок ввода в эксплуатацию в соответствии с проектной документацией 4 квартал 2014г, </w:t>
            </w:r>
            <w:r w:rsidR="003A3AF7" w:rsidRPr="001E4073">
              <w:rPr>
                <w:color w:val="auto"/>
                <w:spacing w:val="-1"/>
              </w:rPr>
              <w:t xml:space="preserve">фактический срок ввода в эксплуатацию – </w:t>
            </w:r>
            <w:r w:rsidR="003A3AF7">
              <w:rPr>
                <w:color w:val="auto"/>
                <w:spacing w:val="-1"/>
              </w:rPr>
              <w:t>30</w:t>
            </w:r>
            <w:r w:rsidR="003A3AF7" w:rsidRPr="001E4073">
              <w:rPr>
                <w:color w:val="auto"/>
                <w:spacing w:val="-1"/>
              </w:rPr>
              <w:t>.</w:t>
            </w:r>
            <w:r w:rsidR="003A3AF7">
              <w:rPr>
                <w:color w:val="auto"/>
                <w:spacing w:val="-1"/>
              </w:rPr>
              <w:t>12</w:t>
            </w:r>
            <w:r w:rsidR="003A3AF7" w:rsidRPr="001E4073">
              <w:rPr>
                <w:color w:val="auto"/>
                <w:spacing w:val="-1"/>
              </w:rPr>
              <w:t>.201</w:t>
            </w:r>
            <w:r w:rsidR="003A3AF7">
              <w:rPr>
                <w:color w:val="auto"/>
                <w:spacing w:val="-1"/>
              </w:rPr>
              <w:t>4</w:t>
            </w:r>
            <w:r w:rsidR="003A3AF7" w:rsidRPr="001E4073">
              <w:rPr>
                <w:color w:val="auto"/>
                <w:spacing w:val="-1"/>
              </w:rPr>
              <w:t>г.</w:t>
            </w:r>
          </w:p>
          <w:p w:rsidR="004C3BE1" w:rsidRDefault="004C3BE1" w:rsidP="003A3AF7">
            <w:pPr>
              <w:pStyle w:val="a9"/>
              <w:rPr>
                <w:color w:val="auto"/>
                <w:spacing w:val="-1"/>
              </w:rPr>
            </w:pPr>
          </w:p>
          <w:p w:rsidR="004C3BE1" w:rsidRDefault="00333FED" w:rsidP="004C3BE1">
            <w:pPr>
              <w:pStyle w:val="a9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4</w:t>
            </w:r>
            <w:r w:rsidR="004C3BE1">
              <w:rPr>
                <w:color w:val="auto"/>
                <w:spacing w:val="-1"/>
              </w:rPr>
              <w:t xml:space="preserve">. Многоквартирный (95 квартир) </w:t>
            </w:r>
            <w:r w:rsidR="004C3BE1" w:rsidRPr="0075632A">
              <w:rPr>
                <w:color w:val="auto"/>
                <w:spacing w:val="-1"/>
              </w:rPr>
              <w:t xml:space="preserve">14-этажный жилой дом </w:t>
            </w:r>
            <w:r w:rsidR="004C3BE1">
              <w:rPr>
                <w:color w:val="auto"/>
                <w:spacing w:val="-1"/>
              </w:rPr>
              <w:t xml:space="preserve">по адресу: г. Ярославль, </w:t>
            </w:r>
            <w:r w:rsidR="004C3BE1" w:rsidRPr="00D11EFA">
              <w:rPr>
                <w:color w:val="auto"/>
                <w:spacing w:val="-1"/>
              </w:rPr>
              <w:t xml:space="preserve">2-й Брагинский </w:t>
            </w:r>
            <w:proofErr w:type="spellStart"/>
            <w:r w:rsidR="004C3BE1" w:rsidRPr="00D11EFA">
              <w:rPr>
                <w:color w:val="auto"/>
                <w:spacing w:val="-1"/>
              </w:rPr>
              <w:t>пр</w:t>
            </w:r>
            <w:proofErr w:type="spellEnd"/>
            <w:r w:rsidR="004C3BE1" w:rsidRPr="00D11EFA">
              <w:rPr>
                <w:color w:val="auto"/>
                <w:spacing w:val="-1"/>
              </w:rPr>
              <w:t xml:space="preserve">-д, д. </w:t>
            </w:r>
            <w:r w:rsidR="004C3BE1">
              <w:rPr>
                <w:color w:val="auto"/>
                <w:spacing w:val="-1"/>
              </w:rPr>
              <w:t xml:space="preserve">8, срок ввода в эксплуатацию в соответствии с проектной документацией </w:t>
            </w:r>
            <w:r w:rsidRPr="00333FED">
              <w:rPr>
                <w:color w:val="auto"/>
                <w:spacing w:val="-1"/>
              </w:rPr>
              <w:t>1</w:t>
            </w:r>
            <w:r w:rsidR="004C3BE1" w:rsidRPr="00333FED">
              <w:rPr>
                <w:color w:val="auto"/>
                <w:spacing w:val="-1"/>
              </w:rPr>
              <w:t xml:space="preserve"> квартал 201</w:t>
            </w:r>
            <w:r w:rsidRPr="00333FED">
              <w:rPr>
                <w:color w:val="auto"/>
                <w:spacing w:val="-1"/>
              </w:rPr>
              <w:t>6</w:t>
            </w:r>
            <w:r w:rsidR="004C3BE1" w:rsidRPr="00333FED">
              <w:rPr>
                <w:color w:val="auto"/>
                <w:spacing w:val="-1"/>
              </w:rPr>
              <w:t>г,</w:t>
            </w:r>
            <w:r w:rsidR="004C3BE1">
              <w:rPr>
                <w:color w:val="auto"/>
                <w:spacing w:val="-1"/>
              </w:rPr>
              <w:t xml:space="preserve"> </w:t>
            </w:r>
            <w:r w:rsidR="004C3BE1" w:rsidRPr="001E4073">
              <w:rPr>
                <w:color w:val="auto"/>
                <w:spacing w:val="-1"/>
              </w:rPr>
              <w:t xml:space="preserve">фактический срок ввода в эксплуатацию – </w:t>
            </w:r>
            <w:r w:rsidR="004C3BE1">
              <w:rPr>
                <w:color w:val="auto"/>
                <w:spacing w:val="-1"/>
              </w:rPr>
              <w:t>30</w:t>
            </w:r>
            <w:r w:rsidR="004C3BE1" w:rsidRPr="001E4073">
              <w:rPr>
                <w:color w:val="auto"/>
                <w:spacing w:val="-1"/>
              </w:rPr>
              <w:t>.</w:t>
            </w:r>
            <w:r w:rsidR="004C3BE1">
              <w:rPr>
                <w:color w:val="auto"/>
                <w:spacing w:val="-1"/>
              </w:rPr>
              <w:t>11</w:t>
            </w:r>
            <w:r w:rsidR="004C3BE1" w:rsidRPr="001E4073">
              <w:rPr>
                <w:color w:val="auto"/>
                <w:spacing w:val="-1"/>
              </w:rPr>
              <w:t>.201</w:t>
            </w:r>
            <w:r w:rsidR="004C3BE1">
              <w:rPr>
                <w:color w:val="auto"/>
                <w:spacing w:val="-1"/>
              </w:rPr>
              <w:t>5</w:t>
            </w:r>
            <w:r w:rsidR="004C3BE1" w:rsidRPr="001E4073">
              <w:rPr>
                <w:color w:val="auto"/>
                <w:spacing w:val="-1"/>
              </w:rPr>
              <w:t>г.</w:t>
            </w:r>
          </w:p>
          <w:p w:rsidR="004C3BE1" w:rsidRPr="0075632A" w:rsidRDefault="004C3BE1" w:rsidP="003A3AF7">
            <w:pPr>
              <w:pStyle w:val="a9"/>
              <w:rPr>
                <w:color w:val="auto"/>
              </w:rPr>
            </w:pPr>
          </w:p>
        </w:tc>
      </w:tr>
      <w:tr w:rsidR="00F10203" w:rsidRPr="00F87682" w:rsidTr="00F10203">
        <w:trPr>
          <w:trHeight w:val="88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203" w:rsidRDefault="00F10203" w:rsidP="00F1020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F87682">
              <w:rPr>
                <w:rStyle w:val="a5"/>
              </w:rPr>
              <w:t>Лицензируемый вид деятельности</w:t>
            </w:r>
          </w:p>
          <w:p w:rsidR="00F10203" w:rsidRPr="00F87682" w:rsidRDefault="00F10203" w:rsidP="00F1020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F87682">
              <w:rPr>
                <w:rStyle w:val="a5"/>
              </w:rPr>
              <w:t>Лицензия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203" w:rsidRPr="00F87682" w:rsidRDefault="00F10203" w:rsidP="00C82400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75636" w:rsidRPr="00C40B28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B51C7B" w:rsidRDefault="00675636" w:rsidP="004C571F">
            <w:pPr>
              <w:pStyle w:val="a4"/>
              <w:spacing w:before="0" w:beforeAutospacing="0" w:after="0" w:afterAutospacing="0"/>
            </w:pPr>
            <w:r w:rsidRPr="00B51C7B">
              <w:rPr>
                <w:rStyle w:val="a5"/>
              </w:rPr>
              <w:t> Данные о финансово-экономичес</w:t>
            </w:r>
            <w:r w:rsidR="002B28BE" w:rsidRPr="00B51C7B">
              <w:rPr>
                <w:rStyle w:val="a5"/>
              </w:rPr>
              <w:t>ком состоянии Застройщика</w:t>
            </w:r>
            <w:r w:rsidR="00B51C7B" w:rsidRPr="00B51C7B">
              <w:t xml:space="preserve"> </w:t>
            </w:r>
            <w:r w:rsidR="00B51C7B" w:rsidRPr="00B51C7B">
              <w:rPr>
                <w:rStyle w:val="a5"/>
              </w:rPr>
              <w:t xml:space="preserve">на </w:t>
            </w:r>
            <w:r w:rsidR="00B51C7B" w:rsidRPr="004C571F">
              <w:rPr>
                <w:rStyle w:val="a5"/>
              </w:rPr>
              <w:t>3</w:t>
            </w:r>
            <w:r w:rsidR="004C571F">
              <w:rPr>
                <w:rStyle w:val="a5"/>
              </w:rPr>
              <w:t>1</w:t>
            </w:r>
            <w:r w:rsidR="00B51C7B" w:rsidRPr="004C571F">
              <w:rPr>
                <w:rStyle w:val="a5"/>
              </w:rPr>
              <w:t>.</w:t>
            </w:r>
            <w:r w:rsidR="004C571F">
              <w:rPr>
                <w:rStyle w:val="a5"/>
              </w:rPr>
              <w:t>12</w:t>
            </w:r>
            <w:r w:rsidR="00B51C7B" w:rsidRPr="004C571F">
              <w:rPr>
                <w:rStyle w:val="a5"/>
              </w:rPr>
              <w:t>.201</w:t>
            </w:r>
            <w:r w:rsidR="004C571F">
              <w:rPr>
                <w:rStyle w:val="a5"/>
              </w:rPr>
              <w:t>5</w:t>
            </w:r>
            <w:r w:rsidRPr="00B51C7B">
              <w:rPr>
                <w:rStyle w:val="a5"/>
              </w:rPr>
              <w:t>:</w:t>
            </w:r>
          </w:p>
        </w:tc>
      </w:tr>
      <w:tr w:rsidR="00675636" w:rsidRPr="00C40B28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B51C7B" w:rsidRDefault="00675636">
            <w:pPr>
              <w:pStyle w:val="a4"/>
              <w:spacing w:before="0" w:beforeAutospacing="0" w:after="0" w:afterAutospacing="0"/>
            </w:pPr>
            <w:r w:rsidRPr="00B51C7B">
              <w:rPr>
                <w:rStyle w:val="a5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636" w:rsidRPr="00853454" w:rsidRDefault="003F4B4C" w:rsidP="00853454">
            <w:pPr>
              <w:pStyle w:val="a9"/>
              <w:jc w:val="left"/>
              <w:rPr>
                <w:color w:val="auto"/>
              </w:rPr>
            </w:pPr>
            <w:r>
              <w:rPr>
                <w:color w:val="auto"/>
              </w:rPr>
              <w:t>85 425</w:t>
            </w:r>
            <w:r w:rsidR="00853454" w:rsidRPr="00853454">
              <w:rPr>
                <w:color w:val="auto"/>
              </w:rPr>
              <w:t xml:space="preserve"> </w:t>
            </w:r>
            <w:r w:rsidR="00B51C7B" w:rsidRPr="00853454">
              <w:rPr>
                <w:color w:val="auto"/>
              </w:rPr>
              <w:t xml:space="preserve">тыс. рублей </w:t>
            </w:r>
            <w:r w:rsidR="00853454" w:rsidRPr="00853454">
              <w:rPr>
                <w:color w:val="auto"/>
              </w:rPr>
              <w:t>(прибыль)</w:t>
            </w:r>
          </w:p>
        </w:tc>
      </w:tr>
      <w:tr w:rsidR="00675636" w:rsidRPr="00C40B28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636" w:rsidRPr="00B51C7B" w:rsidRDefault="00675636">
            <w:pPr>
              <w:pStyle w:val="a4"/>
              <w:spacing w:before="0" w:beforeAutospacing="0" w:after="0" w:afterAutospacing="0"/>
            </w:pPr>
            <w:r w:rsidRPr="00B51C7B">
              <w:rPr>
                <w:rStyle w:val="a5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636" w:rsidRPr="00853454" w:rsidRDefault="00325423" w:rsidP="00B51C7B">
            <w:pPr>
              <w:pStyle w:val="a9"/>
              <w:jc w:val="left"/>
              <w:rPr>
                <w:color w:val="auto"/>
              </w:rPr>
            </w:pPr>
            <w:r w:rsidRPr="00853454">
              <w:rPr>
                <w:color w:val="auto"/>
              </w:rPr>
              <w:t xml:space="preserve"> </w:t>
            </w:r>
            <w:r w:rsidR="00853454" w:rsidRPr="00853454">
              <w:rPr>
                <w:color w:val="auto"/>
              </w:rPr>
              <w:t xml:space="preserve">445 974 </w:t>
            </w:r>
            <w:r w:rsidR="00B51C7B" w:rsidRPr="00853454">
              <w:rPr>
                <w:color w:val="auto"/>
              </w:rPr>
              <w:t xml:space="preserve">тыс. рублей </w:t>
            </w:r>
          </w:p>
        </w:tc>
      </w:tr>
      <w:tr w:rsidR="00325423" w:rsidRPr="00C40B28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23" w:rsidRPr="00B51C7B" w:rsidRDefault="0032542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B51C7B">
              <w:rPr>
                <w:rStyle w:val="a5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423" w:rsidRPr="00853454" w:rsidRDefault="00853454" w:rsidP="00B51C7B">
            <w:pPr>
              <w:pStyle w:val="a9"/>
              <w:jc w:val="left"/>
              <w:rPr>
                <w:color w:val="auto"/>
              </w:rPr>
            </w:pPr>
            <w:r w:rsidRPr="00853454">
              <w:rPr>
                <w:color w:val="auto"/>
              </w:rPr>
              <w:t xml:space="preserve">109 134 </w:t>
            </w:r>
            <w:r w:rsidR="00B51C7B" w:rsidRPr="00853454">
              <w:rPr>
                <w:color w:val="auto"/>
              </w:rPr>
              <w:t xml:space="preserve">тыс. рублей </w:t>
            </w:r>
          </w:p>
        </w:tc>
      </w:tr>
    </w:tbl>
    <w:p w:rsidR="00675636" w:rsidRPr="00C40B28" w:rsidRDefault="00675636">
      <w:pPr>
        <w:pStyle w:val="a4"/>
        <w:spacing w:before="0" w:beforeAutospacing="0" w:after="0" w:afterAutospacing="0"/>
        <w:rPr>
          <w:rStyle w:val="a5"/>
          <w:color w:val="00B050"/>
        </w:rPr>
      </w:pPr>
    </w:p>
    <w:p w:rsidR="001F4788" w:rsidRPr="007602D3" w:rsidRDefault="001F4788" w:rsidP="001F4788">
      <w:pPr>
        <w:pStyle w:val="a4"/>
        <w:spacing w:before="0" w:beforeAutospacing="0" w:after="0" w:afterAutospacing="0"/>
      </w:pPr>
      <w:r w:rsidRPr="007602D3">
        <w:rPr>
          <w:rStyle w:val="a5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1F4788" w:rsidRPr="007602D3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602D3" w:rsidRDefault="001F4788" w:rsidP="00F34541">
            <w:pPr>
              <w:pStyle w:val="a4"/>
              <w:spacing w:before="0" w:beforeAutospacing="0" w:after="0" w:afterAutospacing="0"/>
            </w:pPr>
            <w:r w:rsidRPr="007602D3">
              <w:rPr>
                <w:rStyle w:val="a5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602D3" w:rsidRDefault="001F4788" w:rsidP="00F34541">
            <w:pPr>
              <w:pStyle w:val="a9"/>
              <w:rPr>
                <w:color w:val="auto"/>
              </w:rPr>
            </w:pPr>
            <w:r w:rsidRPr="007602D3">
              <w:rPr>
                <w:color w:val="auto"/>
              </w:rPr>
              <w:t xml:space="preserve">Строительство многоквартирного </w:t>
            </w:r>
            <w:r w:rsidRPr="005E17D6">
              <w:rPr>
                <w:color w:val="auto"/>
              </w:rPr>
              <w:t>много</w:t>
            </w:r>
            <w:r w:rsidRPr="007602D3">
              <w:rPr>
                <w:color w:val="auto"/>
              </w:rPr>
              <w:t>этажного жилого дома со встроено-пристроенными нежилыми помещениями общественного назначения с инженерными коммуникациями</w:t>
            </w:r>
            <w:r>
              <w:rPr>
                <w:color w:val="auto"/>
              </w:rPr>
              <w:t>.</w:t>
            </w:r>
          </w:p>
        </w:tc>
      </w:tr>
      <w:tr w:rsidR="001F4788" w:rsidRPr="007602D3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602D3" w:rsidRDefault="001F4788" w:rsidP="00F34541">
            <w:pPr>
              <w:pStyle w:val="a4"/>
              <w:spacing w:before="0" w:beforeAutospacing="0" w:after="0" w:afterAutospacing="0"/>
            </w:pPr>
            <w:r w:rsidRPr="007602D3">
              <w:rPr>
                <w:rStyle w:val="a5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963CEB" w:rsidRDefault="001F4788" w:rsidP="00213212">
            <w:pPr>
              <w:pStyle w:val="a9"/>
              <w:rPr>
                <w:color w:val="auto"/>
              </w:rPr>
            </w:pPr>
            <w:r w:rsidRPr="00963CEB">
              <w:rPr>
                <w:color w:val="auto"/>
              </w:rPr>
              <w:t xml:space="preserve">Начало работ по организации строительства – </w:t>
            </w:r>
            <w:r w:rsidR="00A336E5" w:rsidRPr="00A336E5">
              <w:rPr>
                <w:color w:val="auto"/>
              </w:rPr>
              <w:t>1</w:t>
            </w:r>
            <w:r w:rsidRPr="00A336E5">
              <w:rPr>
                <w:color w:val="auto"/>
              </w:rPr>
              <w:t xml:space="preserve"> квартал 201</w:t>
            </w:r>
            <w:r w:rsidR="00A336E5" w:rsidRPr="00A336E5">
              <w:rPr>
                <w:color w:val="auto"/>
              </w:rPr>
              <w:t>6</w:t>
            </w:r>
            <w:r w:rsidRPr="00A336E5">
              <w:rPr>
                <w:color w:val="auto"/>
              </w:rPr>
              <w:t>г.</w:t>
            </w:r>
            <w:r w:rsidRPr="00963CEB">
              <w:rPr>
                <w:color w:val="auto"/>
              </w:rPr>
              <w:br/>
              <w:t xml:space="preserve">Окончание строительства – </w:t>
            </w:r>
            <w:r w:rsidR="00213212">
              <w:rPr>
                <w:color w:val="auto"/>
              </w:rPr>
              <w:t>4</w:t>
            </w:r>
            <w:r w:rsidRPr="00963CEB">
              <w:rPr>
                <w:color w:val="auto"/>
              </w:rPr>
              <w:t xml:space="preserve"> квартал 201</w:t>
            </w:r>
            <w:r w:rsidR="00E51196">
              <w:rPr>
                <w:color w:val="auto"/>
              </w:rPr>
              <w:t>7</w:t>
            </w:r>
            <w:r w:rsidRPr="00963CEB">
              <w:rPr>
                <w:color w:val="auto"/>
              </w:rPr>
              <w:t>г.</w:t>
            </w:r>
          </w:p>
        </w:tc>
      </w:tr>
      <w:tr w:rsidR="001F4788" w:rsidRPr="007602D3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602D3" w:rsidRDefault="001F4788" w:rsidP="00F34541">
            <w:pPr>
              <w:pStyle w:val="a4"/>
              <w:spacing w:before="0" w:beforeAutospacing="0" w:after="0" w:afterAutospacing="0"/>
            </w:pPr>
            <w:r w:rsidRPr="007602D3">
              <w:rPr>
                <w:rStyle w:val="a5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304A9" w:rsidRDefault="001F4788" w:rsidP="002C2178">
            <w:pPr>
              <w:pStyle w:val="a9"/>
              <w:rPr>
                <w:b/>
                <w:color w:val="auto"/>
              </w:rPr>
            </w:pPr>
            <w:r w:rsidRPr="002C2178">
              <w:rPr>
                <w:color w:val="auto"/>
              </w:rPr>
              <w:t>№76-1-</w:t>
            </w:r>
            <w:r w:rsidR="002C2178">
              <w:rPr>
                <w:color w:val="auto"/>
              </w:rPr>
              <w:t>2-0104-14</w:t>
            </w:r>
            <w:r w:rsidRPr="002C2178">
              <w:rPr>
                <w:color w:val="auto"/>
              </w:rPr>
              <w:t xml:space="preserve"> от </w:t>
            </w:r>
            <w:r w:rsidR="002C2178">
              <w:rPr>
                <w:color w:val="auto"/>
              </w:rPr>
              <w:t>24</w:t>
            </w:r>
            <w:r w:rsidRPr="002C2178">
              <w:rPr>
                <w:color w:val="auto"/>
              </w:rPr>
              <w:t>.</w:t>
            </w:r>
            <w:r w:rsidR="002C2178">
              <w:rPr>
                <w:color w:val="auto"/>
              </w:rPr>
              <w:t>11</w:t>
            </w:r>
            <w:r w:rsidRPr="002C2178">
              <w:rPr>
                <w:color w:val="auto"/>
              </w:rPr>
              <w:t>.201</w:t>
            </w:r>
            <w:r w:rsidR="002C2178">
              <w:rPr>
                <w:color w:val="auto"/>
              </w:rPr>
              <w:t>4г.</w:t>
            </w:r>
            <w:r w:rsidRPr="002C2178">
              <w:rPr>
                <w:color w:val="auto"/>
              </w:rPr>
              <w:t xml:space="preserve">, выдано </w:t>
            </w:r>
            <w:r w:rsidR="002C2178">
              <w:rPr>
                <w:color w:val="auto"/>
              </w:rPr>
              <w:t>ООО</w:t>
            </w:r>
            <w:r w:rsidRPr="002C2178">
              <w:rPr>
                <w:color w:val="auto"/>
              </w:rPr>
              <w:t xml:space="preserve"> «</w:t>
            </w:r>
            <w:r w:rsidR="002C2178">
              <w:rPr>
                <w:color w:val="auto"/>
              </w:rPr>
              <w:t>Верхне-Волжский Институт Строительной Экспертизы и Консалтинга</w:t>
            </w:r>
            <w:r w:rsidRPr="002C2178">
              <w:rPr>
                <w:color w:val="auto"/>
              </w:rPr>
              <w:t>»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304A9" w:rsidRDefault="001F4788" w:rsidP="00F34541">
            <w:pPr>
              <w:pStyle w:val="a9"/>
              <w:rPr>
                <w:color w:val="auto"/>
              </w:rPr>
            </w:pPr>
            <w:r w:rsidRPr="007304A9">
              <w:rPr>
                <w:color w:val="auto"/>
              </w:rPr>
              <w:t xml:space="preserve">№ </w:t>
            </w:r>
            <w:r w:rsidR="0000471B">
              <w:rPr>
                <w:color w:val="auto"/>
              </w:rPr>
              <w:t>76-301000-641-2015</w:t>
            </w:r>
            <w:r w:rsidRPr="007304A9">
              <w:rPr>
                <w:color w:val="auto"/>
              </w:rPr>
              <w:t xml:space="preserve"> от </w:t>
            </w:r>
            <w:r w:rsidR="0000471B">
              <w:rPr>
                <w:color w:val="auto"/>
              </w:rPr>
              <w:t>30</w:t>
            </w:r>
            <w:r w:rsidRPr="007304A9">
              <w:rPr>
                <w:color w:val="auto"/>
              </w:rPr>
              <w:t xml:space="preserve"> </w:t>
            </w:r>
            <w:r w:rsidR="0000471B">
              <w:rPr>
                <w:color w:val="auto"/>
              </w:rPr>
              <w:t>ноября</w:t>
            </w:r>
            <w:r w:rsidRPr="007304A9">
              <w:rPr>
                <w:color w:val="auto"/>
              </w:rPr>
              <w:t xml:space="preserve"> 201</w:t>
            </w:r>
            <w:r w:rsidR="0000471B">
              <w:rPr>
                <w:color w:val="auto"/>
              </w:rPr>
              <w:t>5</w:t>
            </w:r>
            <w:r w:rsidRPr="007304A9">
              <w:rPr>
                <w:color w:val="auto"/>
              </w:rPr>
              <w:t xml:space="preserve"> г. выдано Департаментом архитектуры и </w:t>
            </w:r>
            <w:r w:rsidR="0000471B">
              <w:rPr>
                <w:color w:val="auto"/>
              </w:rPr>
              <w:t>земельных отношений</w:t>
            </w:r>
            <w:r w:rsidRPr="007304A9">
              <w:rPr>
                <w:color w:val="auto"/>
              </w:rPr>
              <w:t xml:space="preserve"> мэрии г. Ярославля, </w:t>
            </w:r>
            <w:r w:rsidRPr="007304A9">
              <w:rPr>
                <w:color w:val="auto"/>
              </w:rPr>
              <w:br/>
              <w:t xml:space="preserve">срок действия – до </w:t>
            </w:r>
            <w:r w:rsidR="0000471B">
              <w:rPr>
                <w:color w:val="auto"/>
              </w:rPr>
              <w:t>01</w:t>
            </w:r>
            <w:r w:rsidRPr="007304A9">
              <w:rPr>
                <w:color w:val="auto"/>
              </w:rPr>
              <w:t xml:space="preserve"> </w:t>
            </w:r>
            <w:r w:rsidR="0000471B">
              <w:rPr>
                <w:color w:val="auto"/>
              </w:rPr>
              <w:t>июля</w:t>
            </w:r>
            <w:r w:rsidRPr="007304A9">
              <w:rPr>
                <w:color w:val="auto"/>
              </w:rPr>
              <w:t xml:space="preserve"> 201</w:t>
            </w:r>
            <w:r w:rsidR="0000471B">
              <w:rPr>
                <w:color w:val="auto"/>
              </w:rPr>
              <w:t>8</w:t>
            </w:r>
            <w:r w:rsidRPr="007304A9">
              <w:rPr>
                <w:color w:val="auto"/>
              </w:rPr>
              <w:t xml:space="preserve"> года</w:t>
            </w:r>
          </w:p>
          <w:p w:rsidR="001F4788" w:rsidRPr="007304A9" w:rsidRDefault="001F4788" w:rsidP="00F34541">
            <w:pPr>
              <w:pStyle w:val="a9"/>
              <w:rPr>
                <w:color w:val="auto"/>
              </w:rPr>
            </w:pPr>
          </w:p>
          <w:p w:rsidR="001F4788" w:rsidRPr="007304A9" w:rsidRDefault="001F4788" w:rsidP="00F34541">
            <w:pPr>
              <w:pStyle w:val="a9"/>
              <w:rPr>
                <w:color w:val="auto"/>
              </w:rPr>
            </w:pP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5632A" w:rsidRDefault="001F4788" w:rsidP="00F34541">
            <w:pPr>
              <w:pStyle w:val="a4"/>
              <w:spacing w:before="0" w:beforeAutospacing="0" w:after="0" w:afterAutospacing="0"/>
            </w:pPr>
            <w:r w:rsidRPr="0075632A">
              <w:rPr>
                <w:rStyle w:val="a5"/>
              </w:rPr>
              <w:t>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75632A" w:rsidRDefault="001F4788" w:rsidP="00F34541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Земельный участок с </w:t>
            </w:r>
            <w:proofErr w:type="gramStart"/>
            <w:r w:rsidRPr="0075632A">
              <w:rPr>
                <w:color w:val="auto"/>
              </w:rPr>
              <w:t>кадастровым</w:t>
            </w:r>
            <w:proofErr w:type="gramEnd"/>
            <w:r w:rsidRPr="0075632A">
              <w:rPr>
                <w:color w:val="auto"/>
              </w:rPr>
              <w:t xml:space="preserve"> № 76</w:t>
            </w:r>
            <w:r>
              <w:rPr>
                <w:color w:val="auto"/>
              </w:rPr>
              <w:t>:23:010503:</w:t>
            </w:r>
            <w:r w:rsidR="002103C1">
              <w:rPr>
                <w:color w:val="auto"/>
              </w:rPr>
              <w:t>43</w:t>
            </w:r>
            <w:r w:rsidRPr="0075632A">
              <w:rPr>
                <w:color w:val="auto"/>
              </w:rPr>
              <w:t xml:space="preserve">, площадь участка </w:t>
            </w:r>
            <w:r w:rsidR="002103C1">
              <w:rPr>
                <w:color w:val="auto"/>
              </w:rPr>
              <w:t>12055</w:t>
            </w:r>
            <w:r w:rsidRPr="0075632A">
              <w:rPr>
                <w:color w:val="auto"/>
              </w:rPr>
              <w:t> </w:t>
            </w:r>
            <w:proofErr w:type="spellStart"/>
            <w:r w:rsidRPr="0075632A">
              <w:rPr>
                <w:color w:val="auto"/>
              </w:rPr>
              <w:t>кв.м</w:t>
            </w:r>
            <w:proofErr w:type="spellEnd"/>
            <w:r w:rsidRPr="0075632A">
              <w:rPr>
                <w:color w:val="auto"/>
              </w:rPr>
              <w:t xml:space="preserve">., расположен по адресу: </w:t>
            </w:r>
            <w:proofErr w:type="gramStart"/>
            <w:r w:rsidR="002103C1" w:rsidRPr="002103C1">
              <w:rPr>
                <w:color w:val="auto"/>
              </w:rPr>
              <w:t xml:space="preserve">Ярославская область, г. Ярославль, Дзержинский район, микрорайон №№ 9, 9-а, 9-б, </w:t>
            </w:r>
            <w:r w:rsidR="002103C1" w:rsidRPr="002103C1">
              <w:rPr>
                <w:color w:val="auto"/>
              </w:rPr>
              <w:lastRenderedPageBreak/>
              <w:t xml:space="preserve">квартал, ограниченный просп. Дзержинского, ул. Блюхера, ул. Бабича и </w:t>
            </w:r>
            <w:proofErr w:type="spellStart"/>
            <w:r w:rsidR="002103C1" w:rsidRPr="002103C1">
              <w:rPr>
                <w:color w:val="auto"/>
              </w:rPr>
              <w:t>Тутаевским</w:t>
            </w:r>
            <w:proofErr w:type="spellEnd"/>
            <w:r w:rsidR="002103C1" w:rsidRPr="002103C1">
              <w:rPr>
                <w:color w:val="auto"/>
              </w:rPr>
              <w:t xml:space="preserve"> шоссе</w:t>
            </w:r>
            <w:r w:rsidRPr="0075632A">
              <w:rPr>
                <w:color w:val="auto"/>
              </w:rPr>
              <w:t>, собственник участка – г. Ярославль (в лице М</w:t>
            </w:r>
            <w:r w:rsidR="002103C1">
              <w:rPr>
                <w:color w:val="auto"/>
              </w:rPr>
              <w:t>К</w:t>
            </w:r>
            <w:r w:rsidRPr="0075632A">
              <w:rPr>
                <w:color w:val="auto"/>
              </w:rPr>
              <w:t xml:space="preserve">У </w:t>
            </w:r>
            <w:r w:rsidRPr="0075632A">
              <w:rPr>
                <w:color w:val="auto"/>
                <w:szCs w:val="22"/>
              </w:rPr>
              <w:t>«Агентство по аренде земельных участков города Ярославля»</w:t>
            </w:r>
            <w:r w:rsidRPr="0075632A">
              <w:rPr>
                <w:color w:val="auto"/>
              </w:rPr>
              <w:t>).</w:t>
            </w:r>
            <w:proofErr w:type="gramEnd"/>
          </w:p>
          <w:p w:rsidR="001F4788" w:rsidRPr="0075632A" w:rsidRDefault="001F4788" w:rsidP="00F34541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Участок предоставлен в аренду ООО «Проектно-строительное предприятие «ЭКСПРЕСС» на основании Договора аренды                     № </w:t>
            </w:r>
            <w:r w:rsidR="002103C1">
              <w:rPr>
                <w:color w:val="auto"/>
              </w:rPr>
              <w:t>25526</w:t>
            </w:r>
            <w:r w:rsidRPr="0075632A">
              <w:rPr>
                <w:color w:val="auto"/>
              </w:rPr>
              <w:t xml:space="preserve">-о от </w:t>
            </w:r>
            <w:r w:rsidR="002103C1">
              <w:rPr>
                <w:color w:val="auto"/>
              </w:rPr>
              <w:t>05</w:t>
            </w:r>
            <w:r w:rsidRPr="0075632A">
              <w:rPr>
                <w:color w:val="auto"/>
              </w:rPr>
              <w:t xml:space="preserve"> </w:t>
            </w:r>
            <w:r w:rsidR="002103C1">
              <w:rPr>
                <w:color w:val="auto"/>
              </w:rPr>
              <w:t>октября</w:t>
            </w:r>
            <w:r w:rsidRPr="0075632A">
              <w:rPr>
                <w:color w:val="auto"/>
              </w:rPr>
              <w:t xml:space="preserve"> 20</w:t>
            </w:r>
            <w:r w:rsidR="002103C1">
              <w:rPr>
                <w:color w:val="auto"/>
              </w:rPr>
              <w:t>15</w:t>
            </w:r>
            <w:r w:rsidRPr="0075632A">
              <w:rPr>
                <w:color w:val="auto"/>
              </w:rPr>
              <w:t xml:space="preserve"> года, находящегося в государственной собственности земельного участка.</w:t>
            </w:r>
          </w:p>
          <w:p w:rsidR="001F4788" w:rsidRPr="003B7398" w:rsidRDefault="001F4788" w:rsidP="00F34541">
            <w:pPr>
              <w:pStyle w:val="a9"/>
              <w:rPr>
                <w:color w:val="auto"/>
              </w:rPr>
            </w:pPr>
            <w:r w:rsidRPr="003B7398">
              <w:rPr>
                <w:color w:val="auto"/>
              </w:rPr>
              <w:t xml:space="preserve">Указанный договор аренды заключен на основании </w:t>
            </w:r>
            <w:r w:rsidR="003B7398">
              <w:rPr>
                <w:color w:val="auto"/>
              </w:rPr>
              <w:t>п.21 ст.3 Федерального закона «О введении в действие Земельного кодекса Российской Федерации»</w:t>
            </w:r>
            <w:r w:rsidRPr="003B7398">
              <w:rPr>
                <w:color w:val="auto"/>
              </w:rPr>
              <w:t xml:space="preserve"> на срок до 1</w:t>
            </w:r>
            <w:r w:rsidR="002F0F8A">
              <w:rPr>
                <w:color w:val="auto"/>
              </w:rPr>
              <w:t>0</w:t>
            </w:r>
            <w:r w:rsidRPr="003B7398">
              <w:rPr>
                <w:color w:val="auto"/>
              </w:rPr>
              <w:t xml:space="preserve"> </w:t>
            </w:r>
            <w:r w:rsidR="002F0F8A">
              <w:rPr>
                <w:color w:val="auto"/>
              </w:rPr>
              <w:t>сентября</w:t>
            </w:r>
            <w:r w:rsidRPr="003B7398">
              <w:rPr>
                <w:color w:val="auto"/>
              </w:rPr>
              <w:t xml:space="preserve"> 201</w:t>
            </w:r>
            <w:r w:rsidR="002F0F8A">
              <w:rPr>
                <w:color w:val="auto"/>
              </w:rPr>
              <w:t>8</w:t>
            </w:r>
            <w:r w:rsidRPr="003B7398">
              <w:rPr>
                <w:color w:val="auto"/>
              </w:rPr>
              <w:t xml:space="preserve"> года.</w:t>
            </w:r>
          </w:p>
          <w:p w:rsidR="001F4788" w:rsidRPr="0075632A" w:rsidRDefault="001F4788" w:rsidP="00F34541">
            <w:pPr>
              <w:pStyle w:val="a9"/>
              <w:rPr>
                <w:color w:val="auto"/>
              </w:rPr>
            </w:pPr>
            <w:r w:rsidRPr="003B7398">
              <w:rPr>
                <w:color w:val="auto"/>
              </w:rPr>
              <w:t xml:space="preserve">Договор аренды земельного участка № </w:t>
            </w:r>
            <w:r w:rsidR="002F0F8A">
              <w:rPr>
                <w:color w:val="auto"/>
              </w:rPr>
              <w:t>25526</w:t>
            </w:r>
            <w:r w:rsidRPr="003B7398">
              <w:rPr>
                <w:color w:val="auto"/>
              </w:rPr>
              <w:t xml:space="preserve">-о от </w:t>
            </w:r>
            <w:r w:rsidR="002F0F8A">
              <w:rPr>
                <w:color w:val="auto"/>
              </w:rPr>
              <w:t>05</w:t>
            </w:r>
            <w:r w:rsidR="002F0F8A" w:rsidRPr="0075632A">
              <w:rPr>
                <w:color w:val="auto"/>
              </w:rPr>
              <w:t xml:space="preserve"> </w:t>
            </w:r>
            <w:r w:rsidR="002F0F8A">
              <w:rPr>
                <w:color w:val="auto"/>
              </w:rPr>
              <w:t>октября</w:t>
            </w:r>
            <w:r w:rsidR="002F0F8A" w:rsidRPr="0075632A">
              <w:rPr>
                <w:color w:val="auto"/>
              </w:rPr>
              <w:t xml:space="preserve"> 20</w:t>
            </w:r>
            <w:r w:rsidR="002F0F8A">
              <w:rPr>
                <w:color w:val="auto"/>
              </w:rPr>
              <w:t>15</w:t>
            </w:r>
            <w:r w:rsidR="002F0F8A" w:rsidRPr="0075632A">
              <w:rPr>
                <w:color w:val="auto"/>
              </w:rPr>
              <w:t xml:space="preserve"> года</w:t>
            </w:r>
            <w:r w:rsidR="002F0F8A" w:rsidRPr="003B7398">
              <w:rPr>
                <w:color w:val="auto"/>
              </w:rPr>
              <w:t xml:space="preserve"> </w:t>
            </w:r>
            <w:r w:rsidRPr="003B7398">
              <w:rPr>
                <w:color w:val="auto"/>
              </w:rPr>
              <w:t>зарегистрирован Управлением Федеральной регистрационной службы по</w:t>
            </w:r>
            <w:r w:rsidR="002F0F8A">
              <w:rPr>
                <w:color w:val="auto"/>
              </w:rPr>
              <w:t xml:space="preserve"> Ярославской области за № 76-76/023-76/001/033/2015-663/1 29 октября</w:t>
            </w:r>
            <w:r w:rsidRPr="003B7398">
              <w:rPr>
                <w:color w:val="auto"/>
              </w:rPr>
              <w:t xml:space="preserve"> </w:t>
            </w:r>
            <w:r w:rsidR="002F0F8A">
              <w:rPr>
                <w:color w:val="auto"/>
              </w:rPr>
              <w:t>2015</w:t>
            </w:r>
            <w:r w:rsidRPr="003B7398">
              <w:rPr>
                <w:color w:val="auto"/>
              </w:rPr>
              <w:t xml:space="preserve"> года.</w:t>
            </w:r>
          </w:p>
          <w:p w:rsidR="001F4788" w:rsidRPr="0075632A" w:rsidRDefault="001F4788" w:rsidP="00A336E5">
            <w:pPr>
              <w:pStyle w:val="a9"/>
              <w:rPr>
                <w:color w:val="auto"/>
              </w:rPr>
            </w:pPr>
            <w:r w:rsidRPr="00A336E5">
              <w:rPr>
                <w:color w:val="auto"/>
              </w:rPr>
              <w:t>Участок расположен в жилой застройке.</w:t>
            </w:r>
            <w:r w:rsidRPr="0075632A">
              <w:rPr>
                <w:color w:val="auto"/>
              </w:rPr>
              <w:t xml:space="preserve"> </w:t>
            </w:r>
          </w:p>
        </w:tc>
      </w:tr>
    </w:tbl>
    <w:p w:rsidR="001F4788" w:rsidRPr="00F87682" w:rsidRDefault="001F4788" w:rsidP="001F4788">
      <w:pPr>
        <w:pStyle w:val="a4"/>
        <w:spacing w:before="0" w:beforeAutospacing="0" w:after="0" w:afterAutospacing="0"/>
        <w:rPr>
          <w:rStyle w:val="a5"/>
        </w:rPr>
      </w:pPr>
    </w:p>
    <w:p w:rsidR="001F4788" w:rsidRPr="00F87682" w:rsidRDefault="001F4788" w:rsidP="001F4788">
      <w:pPr>
        <w:pStyle w:val="a4"/>
        <w:spacing w:before="0" w:beforeAutospacing="0" w:after="0" w:afterAutospacing="0"/>
        <w:rPr>
          <w:rStyle w:val="a5"/>
        </w:rPr>
      </w:pPr>
    </w:p>
    <w:p w:rsidR="001F4788" w:rsidRPr="007602D3" w:rsidRDefault="001F4788" w:rsidP="001F4788">
      <w:pPr>
        <w:pStyle w:val="a4"/>
        <w:spacing w:before="0" w:beforeAutospacing="0" w:after="0" w:afterAutospacing="0"/>
      </w:pPr>
      <w:r w:rsidRPr="007602D3">
        <w:rPr>
          <w:rStyle w:val="a5"/>
        </w:rPr>
        <w:t>Описание строящегося объекта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75632A" w:rsidRDefault="003B7398" w:rsidP="00F34541">
            <w:pPr>
              <w:pStyle w:val="a9"/>
              <w:rPr>
                <w:color w:val="auto"/>
              </w:rPr>
            </w:pPr>
            <w:proofErr w:type="gramStart"/>
            <w:r w:rsidRPr="002103C1">
              <w:rPr>
                <w:color w:val="auto"/>
              </w:rPr>
              <w:t xml:space="preserve">Ярославская область, г. Ярославль, Дзержинский район, микрорайон №№ 9, 9-а, 9-б, квартал, ограниченный просп. Дзержинского, ул. Блюхера, ул. Бабича и </w:t>
            </w:r>
            <w:proofErr w:type="spellStart"/>
            <w:r w:rsidRPr="002103C1">
              <w:rPr>
                <w:color w:val="auto"/>
              </w:rPr>
              <w:t>Тутаевским</w:t>
            </w:r>
            <w:proofErr w:type="spellEnd"/>
            <w:r w:rsidRPr="002103C1">
              <w:rPr>
                <w:color w:val="auto"/>
              </w:rPr>
              <w:t xml:space="preserve"> шоссе</w:t>
            </w:r>
            <w:r>
              <w:rPr>
                <w:color w:val="auto"/>
              </w:rPr>
              <w:t>.</w:t>
            </w:r>
            <w:proofErr w:type="gramEnd"/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BD60EA" w:rsidRDefault="001F4788" w:rsidP="00F34541">
            <w:pPr>
              <w:pStyle w:val="a4"/>
              <w:spacing w:before="0" w:beforeAutospacing="0" w:after="0" w:afterAutospacing="0"/>
              <w:jc w:val="both"/>
            </w:pPr>
            <w:r w:rsidRPr="00BD60EA">
              <w:t>Благоустройство и озеленение участка в пределах отведенной территории будет осуществлено в соответствии с проектом с выполнением следующих работ: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 xml:space="preserve">устройство игровой площадки, 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>устройство площадки для отдыха,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>устройство хозяйственной площадки,</w:t>
            </w:r>
          </w:p>
          <w:p w:rsidR="001F4788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 xml:space="preserve">устройство площадки для </w:t>
            </w:r>
            <w:proofErr w:type="spellStart"/>
            <w:r w:rsidRPr="00BD60EA">
              <w:t>мусоросборных</w:t>
            </w:r>
            <w:proofErr w:type="spellEnd"/>
            <w:r w:rsidRPr="00BD60EA">
              <w:t xml:space="preserve"> контейнеров, </w:t>
            </w:r>
          </w:p>
          <w:p w:rsidR="001A1137" w:rsidRPr="00BD60EA" w:rsidRDefault="001A1137" w:rsidP="00F34541">
            <w:pPr>
              <w:numPr>
                <w:ilvl w:val="0"/>
                <w:numId w:val="1"/>
              </w:numPr>
              <w:jc w:val="both"/>
            </w:pPr>
            <w:r w:rsidRPr="00BD60EA">
              <w:t>устройство площадки для</w:t>
            </w:r>
            <w:r>
              <w:t xml:space="preserve"> чистки ковров и сушки вещей.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 xml:space="preserve">устройство пожарного проезда, 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 xml:space="preserve">устройство дворового проезда с асфальтобетонным покрытием; 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>обустройство открытой гостевой стоянки,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 xml:space="preserve">устройство газонов, </w:t>
            </w:r>
          </w:p>
          <w:p w:rsidR="001F4788" w:rsidRPr="00BD60EA" w:rsidRDefault="001F4788" w:rsidP="00F34541">
            <w:pPr>
              <w:numPr>
                <w:ilvl w:val="0"/>
                <w:numId w:val="1"/>
              </w:numPr>
              <w:jc w:val="both"/>
            </w:pPr>
            <w:r w:rsidRPr="00BD60EA">
              <w:t>высадка деревьев.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7602D3">
              <w:rPr>
                <w:rStyle w:val="a5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B00A45" w:rsidRDefault="001A1137" w:rsidP="00F34541">
            <w:pPr>
              <w:pStyle w:val="a9"/>
              <w:rPr>
                <w:b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="001F4788" w:rsidRPr="00B00A45">
              <w:rPr>
                <w:rStyle w:val="a5"/>
                <w:b w:val="0"/>
                <w:color w:val="auto"/>
              </w:rPr>
              <w:t xml:space="preserve">-секционный </w:t>
            </w:r>
            <w:r w:rsidR="001F4788">
              <w:rPr>
                <w:rStyle w:val="a5"/>
                <w:b w:val="0"/>
                <w:color w:val="auto"/>
              </w:rPr>
              <w:t>много</w:t>
            </w:r>
            <w:r w:rsidR="001F4788" w:rsidRPr="00B00A45">
              <w:rPr>
                <w:rStyle w:val="a5"/>
                <w:b w:val="0"/>
                <w:color w:val="auto"/>
              </w:rPr>
              <w:t>этажный жилой дом со встроенными нежилым</w:t>
            </w:r>
            <w:r w:rsidR="000C0031">
              <w:rPr>
                <w:rStyle w:val="a5"/>
                <w:b w:val="0"/>
                <w:color w:val="auto"/>
              </w:rPr>
              <w:t>и помещения</w:t>
            </w:r>
            <w:r w:rsidR="001F4788" w:rsidRPr="00B00A45">
              <w:rPr>
                <w:rStyle w:val="a5"/>
                <w:b w:val="0"/>
                <w:color w:val="auto"/>
              </w:rPr>
              <w:t>м</w:t>
            </w:r>
            <w:r w:rsidR="000C0031">
              <w:rPr>
                <w:rStyle w:val="a5"/>
                <w:b w:val="0"/>
                <w:color w:val="auto"/>
              </w:rPr>
              <w:t>и</w:t>
            </w:r>
            <w:r w:rsidR="001F4788" w:rsidRPr="00B00A45">
              <w:rPr>
                <w:rStyle w:val="a5"/>
                <w:b w:val="0"/>
                <w:color w:val="auto"/>
              </w:rPr>
              <w:t xml:space="preserve"> на 1-ом этаже,</w:t>
            </w:r>
            <w:r w:rsidR="001F4788" w:rsidRPr="00B00A45">
              <w:rPr>
                <w:bCs/>
                <w:color w:val="auto"/>
              </w:rPr>
              <w:t xml:space="preserve"> с</w:t>
            </w:r>
            <w:r w:rsidR="001F4788" w:rsidRPr="00B00A45">
              <w:rPr>
                <w:color w:val="auto"/>
              </w:rPr>
              <w:t xml:space="preserve"> </w:t>
            </w:r>
            <w:r w:rsidR="001F4788" w:rsidRPr="00B00A45">
              <w:rPr>
                <w:bCs/>
                <w:color w:val="auto"/>
              </w:rPr>
              <w:t>техническим</w:t>
            </w:r>
            <w:r w:rsidR="001F4788">
              <w:rPr>
                <w:bCs/>
                <w:color w:val="auto"/>
              </w:rPr>
              <w:t xml:space="preserve"> </w:t>
            </w:r>
            <w:r w:rsidR="001F4788" w:rsidRPr="00B00A45">
              <w:rPr>
                <w:bCs/>
                <w:color w:val="auto"/>
              </w:rPr>
              <w:t>подпольем, с техническим чердаком</w:t>
            </w:r>
            <w:r w:rsidR="001F4788" w:rsidRPr="00B00A45">
              <w:rPr>
                <w:color w:val="auto"/>
              </w:rPr>
              <w:t>, с инженерными коммуникациями.</w:t>
            </w:r>
          </w:p>
          <w:p w:rsidR="001F4788" w:rsidRPr="00BD60EA" w:rsidRDefault="00C16C08" w:rsidP="00F34541">
            <w:pPr>
              <w:pStyle w:val="a9"/>
              <w:rPr>
                <w:color w:val="auto"/>
              </w:rPr>
            </w:pPr>
            <w:r w:rsidRPr="00434BDD">
              <w:rPr>
                <w:bCs/>
                <w:color w:val="auto"/>
              </w:rPr>
              <w:t>Конфигурация здания Г-образная</w:t>
            </w:r>
            <w:r w:rsidR="001F4788">
              <w:rPr>
                <w:color w:val="auto"/>
              </w:rPr>
              <w:t>,</w:t>
            </w:r>
            <w:r w:rsidR="001F4788" w:rsidRPr="00BD60EA">
              <w:rPr>
                <w:color w:val="auto"/>
              </w:rPr>
              <w:t xml:space="preserve"> с основными размерами в </w:t>
            </w:r>
            <w:r w:rsidR="001F4788">
              <w:rPr>
                <w:color w:val="auto"/>
              </w:rPr>
              <w:t xml:space="preserve">осях </w:t>
            </w:r>
            <w:r w:rsidR="001F4788" w:rsidRPr="00BD60EA">
              <w:rPr>
                <w:color w:val="auto"/>
              </w:rPr>
              <w:t xml:space="preserve"> </w:t>
            </w:r>
            <w:r w:rsidR="002C2178">
              <w:rPr>
                <w:color w:val="auto"/>
              </w:rPr>
              <w:t>46,93</w:t>
            </w:r>
            <w:r w:rsidR="001F4788" w:rsidRPr="002C2178">
              <w:rPr>
                <w:color w:val="auto"/>
              </w:rPr>
              <w:t xml:space="preserve"> х </w:t>
            </w:r>
            <w:r w:rsidR="002C2178">
              <w:rPr>
                <w:color w:val="auto"/>
              </w:rPr>
              <w:t>62,34</w:t>
            </w:r>
            <w:r w:rsidR="001F4788" w:rsidRPr="00BD60EA">
              <w:rPr>
                <w:color w:val="auto"/>
              </w:rPr>
              <w:t xml:space="preserve"> м; </w:t>
            </w:r>
            <w:r w:rsidR="001F4788" w:rsidRPr="00475917">
              <w:rPr>
                <w:color w:val="auto"/>
              </w:rPr>
              <w:t>высота жилых этажей 3,0 м (от пола до пола), высота технического подполья  и технического чердака  – 2,2 м (от пола до потолка).</w:t>
            </w:r>
            <w:r w:rsidR="001F4788" w:rsidRPr="00BD60EA">
              <w:rPr>
                <w:color w:val="auto"/>
              </w:rPr>
              <w:t xml:space="preserve"> </w:t>
            </w:r>
          </w:p>
          <w:p w:rsidR="001F4788" w:rsidRPr="00723E98" w:rsidRDefault="001F4788" w:rsidP="000A415D">
            <w:pPr>
              <w:pStyle w:val="a4"/>
              <w:spacing w:before="0" w:beforeAutospacing="0" w:after="0" w:afterAutospacing="0"/>
              <w:jc w:val="both"/>
            </w:pPr>
            <w:r w:rsidRPr="00723E98">
              <w:t xml:space="preserve">Размещение на 1 этаже - входная группа жилых помещений, аппаратные, </w:t>
            </w:r>
            <w:proofErr w:type="spellStart"/>
            <w:r w:rsidRPr="00723E98">
              <w:t>электрощитовая</w:t>
            </w:r>
            <w:proofErr w:type="spellEnd"/>
            <w:r w:rsidRPr="00723E98">
              <w:t xml:space="preserve">, жилые помещения; </w:t>
            </w:r>
            <w:r>
              <w:t>нежил</w:t>
            </w:r>
            <w:r w:rsidR="000A415D">
              <w:t>ые</w:t>
            </w:r>
            <w:r>
              <w:t xml:space="preserve"> </w:t>
            </w:r>
            <w:r w:rsidRPr="00723E98">
              <w:t>помещени</w:t>
            </w:r>
            <w:r>
              <w:t>е</w:t>
            </w:r>
            <w:r w:rsidRPr="00723E98">
              <w:t xml:space="preserve"> общественного назначения с отдельным входом.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F87682">
              <w:rPr>
                <w:rStyle w:val="a5"/>
              </w:rPr>
              <w:t> </w:t>
            </w:r>
            <w:r w:rsidRPr="007602D3">
              <w:rPr>
                <w:rStyle w:val="a5"/>
              </w:rPr>
              <w:t>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1E7DEC" w:rsidRDefault="001F4788" w:rsidP="00F34541">
            <w:pPr>
              <w:pStyle w:val="a4"/>
              <w:spacing w:before="0" w:beforeAutospacing="0" w:after="0" w:afterAutospacing="0"/>
            </w:pPr>
            <w:r w:rsidRPr="00BE5298">
              <w:t xml:space="preserve">Количество этажей – </w:t>
            </w:r>
            <w:r w:rsidR="00434BDD">
              <w:t>1</w:t>
            </w:r>
            <w:r w:rsidR="00213212">
              <w:t>3</w:t>
            </w:r>
            <w:r w:rsidR="00434BDD">
              <w:t>-1</w:t>
            </w:r>
            <w:r w:rsidR="00213212">
              <w:t>8</w:t>
            </w:r>
            <w:r>
              <w:t>, в том числе тех. подполье и тех. этаж.</w:t>
            </w:r>
            <w:r w:rsidRPr="001F1C96">
              <w:rPr>
                <w:b/>
                <w:color w:val="0070C0"/>
              </w:rPr>
              <w:br/>
            </w:r>
            <w:r w:rsidRPr="001E7DEC">
              <w:rPr>
                <w:bCs/>
              </w:rPr>
              <w:t xml:space="preserve">Общий строительный объем здания – </w:t>
            </w:r>
            <w:r w:rsidR="00434BDD">
              <w:rPr>
                <w:bCs/>
              </w:rPr>
              <w:t>60 904,8</w:t>
            </w:r>
            <w:r w:rsidRPr="001E7DEC">
              <w:rPr>
                <w:bCs/>
              </w:rPr>
              <w:t xml:space="preserve"> куб. м., </w:t>
            </w:r>
            <w:r w:rsidRPr="001E7DEC">
              <w:t xml:space="preserve">в том числе: </w:t>
            </w:r>
          </w:p>
          <w:p w:rsidR="001F4788" w:rsidRPr="001E7DEC" w:rsidRDefault="001F4788" w:rsidP="00F3454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t>над</w:t>
            </w:r>
            <w:r w:rsidRPr="001E7DEC">
              <w:t xml:space="preserve">земной части – </w:t>
            </w:r>
            <w:r w:rsidR="00434BDD">
              <w:t>57 738,6</w:t>
            </w:r>
            <w:r w:rsidRPr="001E7DEC">
              <w:t xml:space="preserve"> куб. м. </w:t>
            </w:r>
          </w:p>
          <w:p w:rsidR="001F4788" w:rsidRPr="001E7DEC" w:rsidRDefault="001F4788" w:rsidP="00F34541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</w:pPr>
            <w:r w:rsidRPr="001E7DEC">
              <w:t xml:space="preserve">подземной части – </w:t>
            </w:r>
            <w:r w:rsidR="00434BDD">
              <w:t>3 166,2</w:t>
            </w:r>
            <w:r w:rsidRPr="001E7DEC">
              <w:t xml:space="preserve"> куб. м. </w:t>
            </w:r>
          </w:p>
          <w:p w:rsidR="001F4788" w:rsidRPr="001E7DEC" w:rsidRDefault="001F4788" w:rsidP="00F34541">
            <w:pPr>
              <w:pStyle w:val="a4"/>
              <w:spacing w:before="0" w:beforeAutospacing="0" w:after="0" w:afterAutospacing="0"/>
            </w:pPr>
            <w:r w:rsidRPr="00877193">
              <w:t xml:space="preserve">Общая площадь здания -  </w:t>
            </w:r>
            <w:r w:rsidR="00434BDD">
              <w:t>19 986,74</w:t>
            </w:r>
            <w:r w:rsidRPr="00877193">
              <w:t xml:space="preserve"> кв. м.;</w:t>
            </w:r>
          </w:p>
          <w:p w:rsidR="001F4788" w:rsidRPr="00877193" w:rsidRDefault="001F4788" w:rsidP="00F3454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77193">
              <w:lastRenderedPageBreak/>
              <w:t>Общая площадь квартир</w:t>
            </w:r>
            <w:r>
              <w:t xml:space="preserve"> (с учетом балконов и лоджий)</w:t>
            </w:r>
            <w:r w:rsidRPr="00877193">
              <w:t xml:space="preserve"> – </w:t>
            </w:r>
            <w:r w:rsidR="00434BDD">
              <w:t>13 052,10</w:t>
            </w:r>
            <w:r>
              <w:t xml:space="preserve"> </w:t>
            </w:r>
            <w:r w:rsidRPr="00877193">
              <w:t>кв. м.</w:t>
            </w:r>
            <w:r w:rsidRPr="00877193">
              <w:rPr>
                <w:bCs/>
              </w:rPr>
              <w:t xml:space="preserve"> </w:t>
            </w:r>
            <w:r w:rsidRPr="00877193">
              <w:rPr>
                <w:bCs/>
              </w:rPr>
              <w:br/>
            </w:r>
            <w:r w:rsidRPr="00877193">
              <w:t xml:space="preserve">Количество квартир – </w:t>
            </w:r>
            <w:r w:rsidR="00434BDD">
              <w:t>260</w:t>
            </w:r>
            <w:r w:rsidRPr="00877193">
              <w:t xml:space="preserve">, </w:t>
            </w:r>
            <w:r w:rsidRPr="00877193">
              <w:rPr>
                <w:bCs/>
              </w:rPr>
              <w:t xml:space="preserve">в том числе: </w:t>
            </w:r>
          </w:p>
          <w:p w:rsidR="001F4788" w:rsidRPr="00877193" w:rsidRDefault="001F4788" w:rsidP="00F3454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Однокомнатных – </w:t>
            </w:r>
            <w:r w:rsidR="00434BDD">
              <w:rPr>
                <w:bCs/>
              </w:rPr>
              <w:t>146</w:t>
            </w:r>
          </w:p>
          <w:p w:rsidR="001F4788" w:rsidRPr="00877193" w:rsidRDefault="008C61BB" w:rsidP="00F3454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Двухкомнатных – </w:t>
            </w:r>
            <w:r w:rsidR="00434BDD">
              <w:rPr>
                <w:bCs/>
              </w:rPr>
              <w:t>82</w:t>
            </w:r>
          </w:p>
          <w:p w:rsidR="001F4788" w:rsidRPr="00877193" w:rsidRDefault="008C61BB" w:rsidP="00F3454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Трехкомнатных – </w:t>
            </w:r>
            <w:r w:rsidR="00434BDD">
              <w:rPr>
                <w:bCs/>
              </w:rPr>
              <w:t>32</w:t>
            </w:r>
          </w:p>
          <w:p w:rsidR="001F4788" w:rsidRDefault="001F4788" w:rsidP="005669D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77193">
              <w:t>Общая площадь нежилых помещений – </w:t>
            </w:r>
            <w:r w:rsidR="005669D6">
              <w:t>402,56</w:t>
            </w:r>
            <w:r>
              <w:t xml:space="preserve"> </w:t>
            </w:r>
            <w:proofErr w:type="spellStart"/>
            <w:r w:rsidRPr="00877193">
              <w:t>кв.м</w:t>
            </w:r>
            <w:proofErr w:type="spellEnd"/>
            <w:r w:rsidRPr="00877193">
              <w:rPr>
                <w:bCs/>
              </w:rPr>
              <w:t>.</w:t>
            </w:r>
          </w:p>
          <w:p w:rsidR="00B53C8D" w:rsidRPr="001F1C96" w:rsidRDefault="00B53C8D" w:rsidP="005669D6">
            <w:pPr>
              <w:pStyle w:val="a4"/>
              <w:spacing w:before="0" w:beforeAutospacing="0" w:after="0" w:afterAutospacing="0"/>
              <w:rPr>
                <w:color w:val="0070C0"/>
              </w:rPr>
            </w:pPr>
          </w:p>
        </w:tc>
      </w:tr>
      <w:tr w:rsidR="001F4788" w:rsidRPr="003D5F2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3D5F22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3D5F22">
              <w:rPr>
                <w:rStyle w:val="a5"/>
              </w:rPr>
              <w:lastRenderedPageBreak/>
              <w:t>Технические характеристики объекта и его самостоятельных частей</w:t>
            </w:r>
            <w:r w:rsidRPr="003D5F22">
              <w:rPr>
                <w:rStyle w:val="a5"/>
                <w:color w:val="0000FF"/>
              </w:rPr>
              <w:t xml:space="preserve">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475917" w:rsidRDefault="001F4788" w:rsidP="00F34541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475917">
              <w:rPr>
                <w:rStyle w:val="a5"/>
              </w:rPr>
              <w:t>Технические характеристики объекта</w:t>
            </w:r>
          </w:p>
          <w:p w:rsidR="00665EBB" w:rsidRPr="00475917" w:rsidRDefault="001F4788" w:rsidP="001F38BA">
            <w:pPr>
              <w:pStyle w:val="a4"/>
              <w:spacing w:before="0" w:beforeAutospacing="0" w:after="0" w:afterAutospacing="0"/>
              <w:ind w:left="191" w:hanging="142"/>
              <w:jc w:val="both"/>
            </w:pPr>
            <w:r w:rsidRPr="00475917">
              <w:rPr>
                <w:rStyle w:val="a5"/>
              </w:rPr>
              <w:t xml:space="preserve">  </w:t>
            </w:r>
            <w:r w:rsidR="00665EBB" w:rsidRPr="00475917">
              <w:rPr>
                <w:rStyle w:val="a5"/>
              </w:rPr>
              <w:t xml:space="preserve">Фундаменты </w:t>
            </w:r>
            <w:r w:rsidR="00665EBB" w:rsidRPr="00475917">
              <w:t>- монолитная железобетонная фундаментная плита</w:t>
            </w:r>
            <w:r w:rsidR="001F38BA">
              <w:t xml:space="preserve"> </w:t>
            </w:r>
            <w:r w:rsidR="00665EBB" w:rsidRPr="00475917">
              <w:t>по бетонной подготовке.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  Каркас – монолитные железобетонные стены.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  Перекрытия – монолитные железобетонные.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  Лестницы - сборные железобетонные марши.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  Лифтовые шахты –</w:t>
            </w:r>
            <w:r w:rsidR="000C0031">
              <w:t xml:space="preserve"> </w:t>
            </w:r>
            <w:r w:rsidRPr="00475917">
              <w:t>монолитные железобетонные.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  Нар</w:t>
            </w:r>
            <w:r w:rsidR="000C0031">
              <w:t xml:space="preserve">ужные стены – поэтажно опертые </w:t>
            </w:r>
            <w:r w:rsidRPr="00475917">
              <w:t>из силикатного кирпича.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t>   Межквартирные перегородки – блоки из ячеистого бетона.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rPr>
                <w:rStyle w:val="a5"/>
              </w:rPr>
              <w:t xml:space="preserve">   Перегородки – </w:t>
            </w:r>
            <w:r w:rsidRPr="00475917">
              <w:t>пазогребневые, в санузлах гидрофобизированные.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475917">
              <w:rPr>
                <w:rStyle w:val="a5"/>
              </w:rPr>
              <w:t xml:space="preserve">   Кровля – </w:t>
            </w:r>
            <w:r w:rsidRPr="00475917">
              <w:rPr>
                <w:rStyle w:val="a5"/>
                <w:b w:val="0"/>
              </w:rPr>
              <w:t xml:space="preserve">рулонная из 2-х </w:t>
            </w:r>
            <w:proofErr w:type="spellStart"/>
            <w:r w:rsidRPr="00475917">
              <w:rPr>
                <w:rStyle w:val="a5"/>
                <w:b w:val="0"/>
              </w:rPr>
              <w:t>слойная</w:t>
            </w:r>
            <w:proofErr w:type="spellEnd"/>
            <w:r w:rsidRPr="00475917">
              <w:rPr>
                <w:rStyle w:val="a5"/>
                <w:b w:val="0"/>
              </w:rPr>
              <w:t xml:space="preserve"> с внутренним водостоком</w:t>
            </w:r>
            <w:r w:rsidRPr="00475917">
              <w:rPr>
                <w:rStyle w:val="a5"/>
              </w:rPr>
              <w:t>.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rPr>
                <w:rStyle w:val="a5"/>
              </w:rPr>
              <w:t xml:space="preserve">  </w:t>
            </w:r>
            <w:r w:rsidR="007171CE">
              <w:rPr>
                <w:rStyle w:val="a5"/>
              </w:rPr>
              <w:t xml:space="preserve"> </w:t>
            </w:r>
            <w:r w:rsidRPr="00475917">
              <w:rPr>
                <w:rStyle w:val="a5"/>
              </w:rPr>
              <w:t>Степень огнестойкости здания</w:t>
            </w:r>
            <w:r w:rsidRPr="00475917">
              <w:t xml:space="preserve"> - </w:t>
            </w:r>
            <w:r w:rsidRPr="00475917">
              <w:rPr>
                <w:lang w:val="en-US"/>
              </w:rPr>
              <w:t>II</w:t>
            </w:r>
            <w:r w:rsidRPr="00475917">
              <w:t>. </w:t>
            </w:r>
          </w:p>
          <w:p w:rsidR="00665EBB" w:rsidRPr="00475917" w:rsidRDefault="00665EBB" w:rsidP="00665EBB">
            <w:pPr>
              <w:pStyle w:val="a4"/>
              <w:spacing w:before="0" w:beforeAutospacing="0" w:after="0" w:afterAutospacing="0"/>
              <w:jc w:val="both"/>
            </w:pPr>
            <w:r w:rsidRPr="00475917">
              <w:rPr>
                <w:rStyle w:val="a5"/>
              </w:rPr>
              <w:t xml:space="preserve">   Класс конструктивной пожарной опасности здания </w:t>
            </w:r>
            <w:r w:rsidRPr="00475917">
              <w:t>– С</w:t>
            </w:r>
            <w:proofErr w:type="gramStart"/>
            <w:r w:rsidRPr="00475917">
              <w:t>0</w:t>
            </w:r>
            <w:proofErr w:type="gramEnd"/>
            <w:r w:rsidRPr="00475917">
              <w:t xml:space="preserve"> .</w:t>
            </w:r>
          </w:p>
          <w:p w:rsidR="00665EBB" w:rsidRPr="00475917" w:rsidRDefault="007171CE" w:rsidP="007171CE">
            <w:pPr>
              <w:pStyle w:val="a4"/>
              <w:spacing w:before="0" w:beforeAutospacing="0" w:after="0" w:afterAutospacing="0"/>
              <w:ind w:left="191" w:hanging="284"/>
              <w:jc w:val="both"/>
            </w:pPr>
            <w:r>
              <w:rPr>
                <w:rStyle w:val="a5"/>
              </w:rPr>
              <w:t xml:space="preserve">   </w:t>
            </w:r>
            <w:r w:rsidR="00665EBB" w:rsidRPr="00475917">
              <w:rPr>
                <w:rStyle w:val="a5"/>
              </w:rPr>
              <w:t>Отделка фасадов:</w:t>
            </w:r>
            <w:r w:rsidR="00665EBB" w:rsidRPr="00475917">
              <w:t xml:space="preserve"> </w:t>
            </w:r>
            <w:r w:rsidR="00853454">
              <w:t xml:space="preserve">Наружные стены </w:t>
            </w:r>
            <w:r w:rsidR="00C41641">
              <w:t>3</w:t>
            </w:r>
            <w:r w:rsidR="00853454">
              <w:t>-1</w:t>
            </w:r>
            <w:r w:rsidR="00213212">
              <w:t>6</w:t>
            </w:r>
            <w:r w:rsidR="00853454">
              <w:t xml:space="preserve"> этажа с наружным утеплением по типу «Шуба-плюс». Стены 1-2 этажа и цоколя </w:t>
            </w:r>
            <w:r w:rsidR="00C41641">
              <w:t>отделка</w:t>
            </w:r>
            <w:r w:rsidR="00853454">
              <w:t xml:space="preserve"> фасадными блоками </w:t>
            </w:r>
            <w:proofErr w:type="spellStart"/>
            <w:r w:rsidR="00853454">
              <w:t>теплофасадной</w:t>
            </w:r>
            <w:proofErr w:type="spellEnd"/>
            <w:r w:rsidR="00853454">
              <w:t xml:space="preserve"> системы «Формат».</w:t>
            </w:r>
          </w:p>
          <w:p w:rsidR="00665EBB" w:rsidRPr="00475917" w:rsidRDefault="00665EBB" w:rsidP="007171CE">
            <w:pPr>
              <w:pStyle w:val="a4"/>
              <w:spacing w:before="0" w:beforeAutospacing="0" w:after="0" w:afterAutospacing="0"/>
              <w:ind w:left="191" w:hanging="191"/>
              <w:jc w:val="both"/>
              <w:rPr>
                <w:color w:val="0070C0"/>
              </w:rPr>
            </w:pPr>
            <w:r w:rsidRPr="00475917">
              <w:rPr>
                <w:rStyle w:val="a5"/>
              </w:rPr>
              <w:t>   Наружные инженерные сети</w:t>
            </w:r>
            <w:r w:rsidRPr="00475917">
              <w:t xml:space="preserve"> выполняются согласно техническим условиям городских эксплуатационных служб.</w:t>
            </w:r>
            <w:r w:rsidRPr="00475917">
              <w:rPr>
                <w:color w:val="0000FF"/>
              </w:rPr>
              <w:t xml:space="preserve"> </w:t>
            </w:r>
          </w:p>
          <w:p w:rsidR="005B567E" w:rsidRPr="009B017B" w:rsidRDefault="00665EBB" w:rsidP="005B567E">
            <w:pPr>
              <w:pStyle w:val="a4"/>
              <w:spacing w:before="0" w:beforeAutospacing="0" w:after="0" w:afterAutospacing="0"/>
              <w:ind w:firstLine="735"/>
              <w:jc w:val="both"/>
              <w:rPr>
                <w:rStyle w:val="a5"/>
                <w:b w:val="0"/>
                <w:highlight w:val="yellow"/>
              </w:rPr>
            </w:pPr>
            <w:r w:rsidRPr="009B017B">
              <w:rPr>
                <w:rStyle w:val="a5"/>
                <w:b w:val="0"/>
                <w:highlight w:val="yellow"/>
              </w:rPr>
              <w:t xml:space="preserve"> 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  <w:jc w:val="both"/>
              <w:rPr>
                <w:b/>
              </w:rPr>
            </w:pPr>
            <w:r w:rsidRPr="007171CE">
              <w:rPr>
                <w:b/>
              </w:rPr>
              <w:t>Самостоятельные части, в отношении которых могут быть заключены договоры участия в долевом строительстве:</w:t>
            </w:r>
          </w:p>
          <w:p w:rsidR="001F4788" w:rsidRPr="007171CE" w:rsidRDefault="001F38BA" w:rsidP="007171CE">
            <w:pPr>
              <w:pStyle w:val="a4"/>
              <w:spacing w:before="0" w:beforeAutospacing="0" w:after="0" w:afterAutospacing="0"/>
              <w:ind w:left="191"/>
            </w:pPr>
            <w:r>
              <w:t xml:space="preserve"> </w:t>
            </w:r>
            <w:r w:rsidR="001F4788" w:rsidRPr="007171CE">
              <w:t>Однокомнатные квартиры площадью 39,</w:t>
            </w:r>
            <w:r>
              <w:t>92</w:t>
            </w:r>
            <w:r w:rsidR="001F4788" w:rsidRPr="007171CE">
              <w:t xml:space="preserve"> </w:t>
            </w:r>
            <w:proofErr w:type="spellStart"/>
            <w:r w:rsidR="001F4788" w:rsidRPr="007171CE">
              <w:t>кв.м</w:t>
            </w:r>
            <w:proofErr w:type="spellEnd"/>
            <w:r w:rsidR="001F4788" w:rsidRPr="007171CE">
              <w:t xml:space="preserve">.  – </w:t>
            </w:r>
            <w:r>
              <w:t>50</w:t>
            </w:r>
            <w:r w:rsidR="001F4788" w:rsidRPr="007171CE">
              <w:t xml:space="preserve"> шт.;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ab/>
              <w:t xml:space="preserve">                                                        </w:t>
            </w:r>
            <w:r w:rsidR="001F38BA">
              <w:t xml:space="preserve"> 39,36</w:t>
            </w:r>
            <w:r w:rsidRPr="007171CE">
              <w:t xml:space="preserve">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 – </w:t>
            </w:r>
            <w:r w:rsidR="001F38BA">
              <w:t>16</w:t>
            </w:r>
            <w:r w:rsidRPr="007171CE">
              <w:t xml:space="preserve"> шт.;</w:t>
            </w:r>
          </w:p>
          <w:p w:rsidR="001F4788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</w:t>
            </w:r>
            <w:r w:rsidR="001F38BA">
              <w:t xml:space="preserve">                               39,05</w:t>
            </w:r>
            <w:r w:rsidRPr="007171CE">
              <w:t xml:space="preserve">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</w:t>
            </w:r>
            <w:r w:rsidR="001F38BA">
              <w:t xml:space="preserve"> – 16</w:t>
            </w:r>
            <w:r w:rsidRPr="007171CE">
              <w:t xml:space="preserve"> шт.;</w:t>
            </w:r>
          </w:p>
          <w:p w:rsidR="001F38BA" w:rsidRPr="007171CE" w:rsidRDefault="001F38BA" w:rsidP="007171CE">
            <w:pPr>
              <w:pStyle w:val="a4"/>
              <w:spacing w:before="0" w:beforeAutospacing="0" w:after="0" w:afterAutospacing="0"/>
              <w:ind w:left="191"/>
            </w:pPr>
            <w:r>
              <w:t xml:space="preserve">                                                                  36,47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</w:t>
            </w:r>
            <w:r>
              <w:t xml:space="preserve"> – 32</w:t>
            </w:r>
            <w:r w:rsidRPr="007171CE">
              <w:t xml:space="preserve"> шт</w:t>
            </w:r>
            <w:r>
              <w:t>.;</w:t>
            </w:r>
          </w:p>
          <w:p w:rsidR="001F38BA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                              </w:t>
            </w:r>
            <w:r w:rsidR="001F38BA">
              <w:t>38,07</w:t>
            </w:r>
            <w:r w:rsidRPr="007171CE">
              <w:t xml:space="preserve"> </w:t>
            </w:r>
            <w:proofErr w:type="spellStart"/>
            <w:r w:rsidR="001F38BA" w:rsidRPr="007171CE">
              <w:t>кв.м</w:t>
            </w:r>
            <w:proofErr w:type="spellEnd"/>
            <w:r w:rsidR="001F38BA" w:rsidRPr="007171CE">
              <w:t xml:space="preserve">. </w:t>
            </w:r>
            <w:r w:rsidR="001F38BA">
              <w:t xml:space="preserve"> – 32</w:t>
            </w:r>
            <w:r w:rsidR="001F38BA" w:rsidRPr="007171CE">
              <w:t xml:space="preserve"> шт</w:t>
            </w:r>
            <w:r w:rsidR="001F38BA">
              <w:t>.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                                   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Дв</w:t>
            </w:r>
            <w:r w:rsidR="001F38BA">
              <w:t>ухкомнатные квартиры площадью 62,37</w:t>
            </w:r>
            <w:r w:rsidRPr="007171CE">
              <w:t xml:space="preserve">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– </w:t>
            </w:r>
            <w:r w:rsidR="001F38BA">
              <w:t>50</w:t>
            </w:r>
            <w:r w:rsidRPr="007171CE">
              <w:t xml:space="preserve"> шт.;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              </w:t>
            </w:r>
            <w:r w:rsidR="001F38BA">
              <w:t xml:space="preserve">               60,68 </w:t>
            </w:r>
            <w:proofErr w:type="spellStart"/>
            <w:r w:rsidR="001F38BA">
              <w:t>кв.м</w:t>
            </w:r>
            <w:proofErr w:type="spellEnd"/>
            <w:r w:rsidR="001F38BA">
              <w:t>. – 16</w:t>
            </w:r>
            <w:r w:rsidRPr="007171CE">
              <w:t xml:space="preserve"> шт.;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</w:t>
            </w:r>
            <w:r w:rsidR="001F38BA">
              <w:t xml:space="preserve">                             58,39</w:t>
            </w:r>
            <w:r w:rsidRPr="007171CE">
              <w:t xml:space="preserve"> </w:t>
            </w:r>
            <w:proofErr w:type="spellStart"/>
            <w:r w:rsidR="001F38BA">
              <w:t>кв.м</w:t>
            </w:r>
            <w:proofErr w:type="spellEnd"/>
            <w:r w:rsidR="001F38BA">
              <w:t>.  – 16</w:t>
            </w:r>
            <w:r w:rsidRPr="007171CE">
              <w:t xml:space="preserve"> шт.;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</w:t>
            </w:r>
            <w:r w:rsidR="001F38BA">
              <w:t xml:space="preserve">                              </w:t>
            </w:r>
            <w:r w:rsidRPr="007171CE">
              <w:t xml:space="preserve">                                                                    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>Трех</w:t>
            </w:r>
            <w:r w:rsidR="001F38BA">
              <w:t>комнатные квартиры площадью 76,39</w:t>
            </w:r>
            <w:r w:rsidRPr="007171CE">
              <w:t xml:space="preserve">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– </w:t>
            </w:r>
            <w:r w:rsidR="001F38BA">
              <w:t>16</w:t>
            </w:r>
            <w:r w:rsidRPr="007171CE">
              <w:t xml:space="preserve"> шт.;</w:t>
            </w:r>
          </w:p>
          <w:p w:rsidR="001F4788" w:rsidRPr="007171CE" w:rsidRDefault="001F4788" w:rsidP="007171CE">
            <w:pPr>
              <w:pStyle w:val="a4"/>
              <w:spacing w:before="0" w:beforeAutospacing="0" w:after="0" w:afterAutospacing="0"/>
              <w:ind w:left="191"/>
            </w:pPr>
            <w:r w:rsidRPr="007171CE">
              <w:t xml:space="preserve">                                         </w:t>
            </w:r>
            <w:r w:rsidR="001F38BA">
              <w:t xml:space="preserve">                       73,15</w:t>
            </w:r>
            <w:r w:rsidRPr="007171CE">
              <w:t xml:space="preserve"> </w:t>
            </w:r>
            <w:proofErr w:type="spellStart"/>
            <w:r w:rsidRPr="007171CE">
              <w:t>кв.м</w:t>
            </w:r>
            <w:proofErr w:type="spellEnd"/>
            <w:r w:rsidRPr="007171CE">
              <w:t xml:space="preserve">. – </w:t>
            </w:r>
            <w:r w:rsidR="001F38BA">
              <w:t>16</w:t>
            </w:r>
            <w:r w:rsidRPr="007171CE">
              <w:t xml:space="preserve"> шт.;</w:t>
            </w:r>
          </w:p>
          <w:p w:rsidR="001F4788" w:rsidRPr="009B017B" w:rsidRDefault="001F4788" w:rsidP="007171CE">
            <w:pPr>
              <w:pStyle w:val="a4"/>
              <w:spacing w:before="0" w:beforeAutospacing="0" w:after="0" w:afterAutospacing="0"/>
              <w:ind w:left="191"/>
              <w:jc w:val="both"/>
              <w:rPr>
                <w:highlight w:val="yellow"/>
              </w:rPr>
            </w:pPr>
            <w:r w:rsidRPr="00C608F6">
              <w:t xml:space="preserve">Нежилые помещения общественного назначения общая площадь </w:t>
            </w:r>
            <w:r w:rsidR="00C608F6" w:rsidRPr="00C608F6">
              <w:t xml:space="preserve">402,56 </w:t>
            </w:r>
            <w:proofErr w:type="spellStart"/>
            <w:r w:rsidRPr="00C608F6">
              <w:t>кв.м</w:t>
            </w:r>
            <w:proofErr w:type="spellEnd"/>
            <w:r w:rsidRPr="00C608F6">
              <w:t>.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7602D3">
              <w:rPr>
                <w:rStyle w:val="a5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C608F6" w:rsidRDefault="001F4788" w:rsidP="00F3454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608F6">
              <w:rPr>
                <w:rStyle w:val="a5"/>
                <w:b w:val="0"/>
              </w:rPr>
              <w:t>Квартиры в секции №2</w:t>
            </w:r>
            <w:r w:rsidR="00C608F6" w:rsidRPr="00C608F6">
              <w:rPr>
                <w:rStyle w:val="a5"/>
                <w:b w:val="0"/>
              </w:rPr>
              <w:t>, №3</w:t>
            </w:r>
            <w:r w:rsidRPr="00C608F6">
              <w:rPr>
                <w:rStyle w:val="a5"/>
                <w:b w:val="0"/>
              </w:rPr>
              <w:t xml:space="preserve"> сдаются с полной чистовой отделкой</w:t>
            </w:r>
            <w:r w:rsidR="00C608F6">
              <w:rPr>
                <w:rStyle w:val="a5"/>
                <w:b w:val="0"/>
              </w:rPr>
              <w:t>,</w:t>
            </w:r>
            <w:r w:rsidRPr="00C608F6">
              <w:rPr>
                <w:rStyle w:val="a5"/>
                <w:b w:val="0"/>
              </w:rPr>
              <w:t xml:space="preserve"> включающей в себя: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-Потолки комнат, кухни, коридора, санузлов – шпатлевка улучшенного качества и улучшенная окраска водоэмульсионными (вод</w:t>
            </w:r>
            <w:r w:rsidR="000C0031">
              <w:rPr>
                <w:sz w:val="22"/>
                <w:szCs w:val="22"/>
              </w:rPr>
              <w:t>н</w:t>
            </w:r>
            <w:r w:rsidRPr="00C608F6">
              <w:rPr>
                <w:sz w:val="22"/>
                <w:szCs w:val="22"/>
              </w:rPr>
              <w:t>о</w:t>
            </w:r>
            <w:r w:rsidR="000C0031">
              <w:rPr>
                <w:sz w:val="22"/>
                <w:szCs w:val="22"/>
              </w:rPr>
              <w:t>-</w:t>
            </w:r>
            <w:r w:rsidRPr="00C608F6">
              <w:rPr>
                <w:sz w:val="22"/>
                <w:szCs w:val="22"/>
              </w:rPr>
              <w:t>дисперсионными) составами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-Стены комнат, коридора – штукатурка, шпатлевка улучшенного качества  и оклейка бумажными обоями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-Стены кухни – штукатурка, шпатлевка улучшенного качества  и улучшенная  окраска водоэмульсионными (вод</w:t>
            </w:r>
            <w:r w:rsidR="000C0031">
              <w:rPr>
                <w:sz w:val="22"/>
                <w:szCs w:val="22"/>
              </w:rPr>
              <w:t>н</w:t>
            </w:r>
            <w:r w:rsidRPr="00C608F6">
              <w:rPr>
                <w:sz w:val="22"/>
                <w:szCs w:val="22"/>
              </w:rPr>
              <w:t>о</w:t>
            </w:r>
            <w:r w:rsidR="000C0031">
              <w:rPr>
                <w:sz w:val="22"/>
                <w:szCs w:val="22"/>
              </w:rPr>
              <w:t>-</w:t>
            </w:r>
            <w:r w:rsidRPr="00C608F6">
              <w:rPr>
                <w:sz w:val="22"/>
                <w:szCs w:val="22"/>
              </w:rPr>
              <w:t>дисперсионными) составами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lastRenderedPageBreak/>
              <w:t>-Стены санузлов – штукатурка, шпатлевка улучшенного качества  и улучшенная окраска водоэмульсионными (вод</w:t>
            </w:r>
            <w:r w:rsidR="000C0031">
              <w:rPr>
                <w:sz w:val="22"/>
                <w:szCs w:val="22"/>
              </w:rPr>
              <w:t>н</w:t>
            </w:r>
            <w:r w:rsidRPr="00C608F6">
              <w:rPr>
                <w:sz w:val="22"/>
                <w:szCs w:val="22"/>
              </w:rPr>
              <w:t>о</w:t>
            </w:r>
            <w:r w:rsidR="000C0031">
              <w:rPr>
                <w:sz w:val="22"/>
                <w:szCs w:val="22"/>
              </w:rPr>
              <w:t>-</w:t>
            </w:r>
            <w:r w:rsidRPr="00C608F6">
              <w:rPr>
                <w:sz w:val="22"/>
                <w:szCs w:val="22"/>
              </w:rPr>
              <w:t>дисперсионными) составами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 xml:space="preserve">-Полы комнат, коридора, кухни – цементно-песчаная стяжка простого качества и покрытие линолеумом простого качества; 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-Полы ванная и санузла – цементно-песчаная стяжка простого качества  и покрытие керамической плиткой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-Двер</w:t>
            </w:r>
            <w:proofErr w:type="gramStart"/>
            <w:r w:rsidRPr="00C608F6">
              <w:rPr>
                <w:sz w:val="22"/>
                <w:szCs w:val="22"/>
              </w:rPr>
              <w:t>и-</w:t>
            </w:r>
            <w:proofErr w:type="gramEnd"/>
            <w:r w:rsidRPr="00C608F6">
              <w:rPr>
                <w:sz w:val="22"/>
                <w:szCs w:val="22"/>
              </w:rPr>
              <w:t xml:space="preserve"> установка входной и межкомнатных дверей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-Окна квартир - двухкамерные стеклопакеты, профиль ПВХ.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-Оборудование квартиры - отопительные приборы, ванна, унитаз, раковина, кухонная мойка, внутриквартирная электрическая разводка с установкой оконечных устройств, пожарная сигнализация.</w:t>
            </w:r>
          </w:p>
          <w:p w:rsidR="001F4788" w:rsidRPr="009B017B" w:rsidRDefault="001F4788" w:rsidP="00F34541">
            <w:pPr>
              <w:ind w:right="180"/>
              <w:jc w:val="both"/>
              <w:rPr>
                <w:sz w:val="22"/>
                <w:szCs w:val="22"/>
                <w:highlight w:val="yellow"/>
              </w:rPr>
            </w:pPr>
          </w:p>
          <w:p w:rsidR="001F4788" w:rsidRPr="00C608F6" w:rsidRDefault="001F4788" w:rsidP="00F3454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C608F6">
              <w:rPr>
                <w:rStyle w:val="a5"/>
                <w:b w:val="0"/>
              </w:rPr>
              <w:t>Квартиры в секции №1</w:t>
            </w:r>
            <w:r w:rsidR="00C608F6" w:rsidRPr="00C608F6">
              <w:rPr>
                <w:rStyle w:val="a5"/>
                <w:b w:val="0"/>
              </w:rPr>
              <w:t>, №4</w:t>
            </w:r>
            <w:r w:rsidRPr="00C608F6">
              <w:rPr>
                <w:rStyle w:val="a5"/>
                <w:b w:val="0"/>
              </w:rPr>
              <w:t xml:space="preserve"> сдаются с подготовкой под чистовую отделку</w:t>
            </w:r>
            <w:r w:rsidR="00C608F6">
              <w:rPr>
                <w:rStyle w:val="a5"/>
                <w:b w:val="0"/>
              </w:rPr>
              <w:t>,</w:t>
            </w:r>
            <w:r w:rsidRPr="00C608F6">
              <w:rPr>
                <w:rStyle w:val="a5"/>
                <w:b w:val="0"/>
              </w:rPr>
              <w:t xml:space="preserve"> включающую в себя:</w:t>
            </w:r>
          </w:p>
          <w:p w:rsidR="001F4788" w:rsidRPr="00C608F6" w:rsidRDefault="001F4788" w:rsidP="00F34541">
            <w:pPr>
              <w:ind w:right="180"/>
              <w:rPr>
                <w:sz w:val="22"/>
                <w:szCs w:val="22"/>
              </w:rPr>
            </w:pPr>
            <w:r w:rsidRPr="00C608F6">
              <w:rPr>
                <w:b/>
                <w:sz w:val="22"/>
                <w:szCs w:val="22"/>
              </w:rPr>
              <w:t>-</w:t>
            </w:r>
            <w:r w:rsidRPr="00C608F6">
              <w:rPr>
                <w:sz w:val="22"/>
                <w:szCs w:val="22"/>
              </w:rPr>
              <w:t>Стены: штукатурка и шпатлевка улучшенного качества;</w:t>
            </w:r>
          </w:p>
          <w:p w:rsidR="001F4788" w:rsidRPr="00C608F6" w:rsidRDefault="001F4788" w:rsidP="00F34541">
            <w:pPr>
              <w:ind w:right="180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-Потолки: шпатлевка улучшенного качества;</w:t>
            </w:r>
          </w:p>
          <w:p w:rsidR="001F4788" w:rsidRPr="00C608F6" w:rsidRDefault="001F4788" w:rsidP="00F34541">
            <w:pPr>
              <w:ind w:right="180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-Полы: цементно-песчаная стяжка простого качества;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-Двер</w:t>
            </w:r>
            <w:proofErr w:type="gramStart"/>
            <w:r w:rsidRPr="00C608F6">
              <w:rPr>
                <w:sz w:val="22"/>
                <w:szCs w:val="22"/>
              </w:rPr>
              <w:t>и-</w:t>
            </w:r>
            <w:proofErr w:type="gramEnd"/>
            <w:r w:rsidRPr="00C608F6">
              <w:rPr>
                <w:sz w:val="22"/>
                <w:szCs w:val="22"/>
              </w:rPr>
              <w:t xml:space="preserve"> установка входной двери и межкомнатной двери в санузел;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-Окна квартир - двухкамерные стеклопакеты, профиль ПВХ.</w:t>
            </w:r>
          </w:p>
          <w:p w:rsidR="001F4788" w:rsidRPr="00C608F6" w:rsidRDefault="001F4788" w:rsidP="00F34541">
            <w:pPr>
              <w:ind w:right="180"/>
              <w:jc w:val="both"/>
              <w:rPr>
                <w:sz w:val="22"/>
                <w:szCs w:val="22"/>
              </w:rPr>
            </w:pPr>
            <w:r w:rsidRPr="00C608F6">
              <w:rPr>
                <w:sz w:val="22"/>
                <w:szCs w:val="22"/>
              </w:rPr>
              <w:t>-Оборудование квартиры - отопительные приборы, ванна, унитаз, раковина, внутриквартирная электрическая разводка с установкой оконечных устройств, пожарная сигнализация.</w:t>
            </w:r>
          </w:p>
          <w:p w:rsidR="00B53C8D" w:rsidRPr="00B53C8D" w:rsidRDefault="00B53C8D" w:rsidP="00B6452C">
            <w:pPr>
              <w:ind w:right="18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7602D3">
              <w:rPr>
                <w:rStyle w:val="a5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112513" w:rsidRDefault="001F4788" w:rsidP="008C61BB">
            <w:pPr>
              <w:pStyle w:val="a9"/>
              <w:rPr>
                <w:i/>
                <w:color w:val="0000FF"/>
                <w:highlight w:val="yellow"/>
              </w:rPr>
            </w:pPr>
            <w:r w:rsidRPr="008C61BB">
              <w:rPr>
                <w:color w:val="auto"/>
              </w:rPr>
              <w:t xml:space="preserve">Нежилые помещения общественного назначения общей площадью </w:t>
            </w:r>
            <w:r w:rsidR="008C61BB" w:rsidRPr="008C61BB">
              <w:rPr>
                <w:color w:val="auto"/>
              </w:rPr>
              <w:t xml:space="preserve">402,56 </w:t>
            </w:r>
            <w:proofErr w:type="spellStart"/>
            <w:r w:rsidRPr="008C61BB">
              <w:rPr>
                <w:color w:val="auto"/>
              </w:rPr>
              <w:t>кв.м</w:t>
            </w:r>
            <w:proofErr w:type="spellEnd"/>
            <w:r w:rsidRPr="008C61BB">
              <w:rPr>
                <w:color w:val="auto"/>
              </w:rPr>
              <w:t xml:space="preserve">., расположены на первом этаже секций </w:t>
            </w:r>
            <w:r w:rsidR="008C61BB" w:rsidRPr="008C61BB">
              <w:rPr>
                <w:color w:val="auto"/>
              </w:rPr>
              <w:t>1, 2</w:t>
            </w:r>
            <w:r w:rsidRPr="008C61BB">
              <w:rPr>
                <w:color w:val="auto"/>
              </w:rPr>
              <w:t>.</w:t>
            </w:r>
            <w:r w:rsidRPr="00AF7997">
              <w:rPr>
                <w:color w:val="auto"/>
              </w:rPr>
              <w:t xml:space="preserve"> 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A60080" w:rsidRDefault="001F4788" w:rsidP="00F34541">
            <w:pPr>
              <w:pStyle w:val="a9"/>
              <w:rPr>
                <w:color w:val="auto"/>
              </w:rPr>
            </w:pPr>
            <w:proofErr w:type="gramStart"/>
            <w:r w:rsidRPr="00A60080">
              <w:rPr>
                <w:color w:val="auto"/>
              </w:rPr>
              <w:t xml:space="preserve">Внутренние инженерные коммуникации, помещения общего пользования, в том числе входная группа, лестничные площадки, лестничные марши, лифты, лифтовые шахты, верхний и нижний технические этажи, </w:t>
            </w:r>
            <w:proofErr w:type="spellStart"/>
            <w:r w:rsidRPr="00A60080">
              <w:rPr>
                <w:color w:val="auto"/>
              </w:rPr>
              <w:t>венткамеры</w:t>
            </w:r>
            <w:proofErr w:type="spellEnd"/>
            <w:r w:rsidRPr="00A60080">
              <w:rPr>
                <w:color w:val="auto"/>
              </w:rPr>
              <w:t>, и т.д.</w:t>
            </w:r>
            <w:proofErr w:type="gramEnd"/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1F1C96" w:rsidRDefault="000C6297" w:rsidP="005669D6">
            <w:pPr>
              <w:pStyle w:val="a9"/>
              <w:rPr>
                <w:color w:val="0070C0"/>
              </w:rPr>
            </w:pPr>
            <w:r>
              <w:rPr>
                <w:color w:val="auto"/>
              </w:rPr>
              <w:t>4</w:t>
            </w:r>
            <w:r w:rsidR="001F4788" w:rsidRPr="00A12183">
              <w:rPr>
                <w:color w:val="auto"/>
              </w:rPr>
              <w:t xml:space="preserve"> квартал 20</w:t>
            </w:r>
            <w:r w:rsidR="001F4788" w:rsidRPr="00A12183">
              <w:rPr>
                <w:color w:val="auto"/>
                <w:lang w:val="en-US"/>
              </w:rPr>
              <w:t>1</w:t>
            </w:r>
            <w:r w:rsidR="005669D6">
              <w:rPr>
                <w:color w:val="auto"/>
              </w:rPr>
              <w:t>7</w:t>
            </w:r>
            <w:r w:rsidR="001F4788" w:rsidRPr="00A12183">
              <w:rPr>
                <w:color w:val="auto"/>
              </w:rPr>
              <w:t xml:space="preserve"> года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9768F4">
              <w:rPr>
                <w:rStyle w:val="a5"/>
              </w:rPr>
              <w:t>Орган, уполномоченный на выдачу разрешения на ввод в эксплуатацию объекта недвижимости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1F1C96" w:rsidRDefault="001F4788" w:rsidP="000B21F4">
            <w:pPr>
              <w:pStyle w:val="a9"/>
              <w:rPr>
                <w:color w:val="0070C0"/>
              </w:rPr>
            </w:pPr>
            <w:r w:rsidRPr="009768F4">
              <w:rPr>
                <w:color w:val="auto"/>
              </w:rPr>
              <w:t xml:space="preserve">Департамент архитектуры и </w:t>
            </w:r>
            <w:r w:rsidR="000B21F4">
              <w:rPr>
                <w:color w:val="auto"/>
              </w:rPr>
              <w:t xml:space="preserve">земельных отношений мэрии </w:t>
            </w:r>
            <w:r w:rsidRPr="009768F4">
              <w:rPr>
                <w:color w:val="auto"/>
              </w:rPr>
              <w:t>г. Ярославля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7602D3">
              <w:rPr>
                <w:rStyle w:val="a5"/>
              </w:rPr>
              <w:t>Организации, участвующие в приемке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>Представители: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Застройщика; 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Заказчика; 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Органа исполнительной власти; 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Генерального подрядчика (подрядчика); 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Генерального проектировщика (проектировщика); 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Эксплуатирующей организации; </w:t>
            </w:r>
          </w:p>
          <w:p w:rsidR="001F4788" w:rsidRPr="00F7688E" w:rsidRDefault="001F4788" w:rsidP="005233F9">
            <w:pPr>
              <w:pStyle w:val="a9"/>
              <w:jc w:val="left"/>
              <w:rPr>
                <w:color w:val="auto"/>
              </w:rPr>
            </w:pPr>
            <w:r w:rsidRPr="00F7688E">
              <w:rPr>
                <w:color w:val="auto"/>
              </w:rPr>
              <w:t xml:space="preserve">Территориального органа ТУ </w:t>
            </w:r>
            <w:proofErr w:type="spellStart"/>
            <w:r w:rsidRPr="00F7688E">
              <w:rPr>
                <w:color w:val="auto"/>
              </w:rPr>
              <w:t>Роспотребнадзора</w:t>
            </w:r>
            <w:proofErr w:type="spellEnd"/>
            <w:r w:rsidRPr="00F7688E">
              <w:rPr>
                <w:color w:val="auto"/>
              </w:rPr>
              <w:t xml:space="preserve">; </w:t>
            </w:r>
          </w:p>
          <w:p w:rsidR="001F4788" w:rsidRPr="00F7688E" w:rsidRDefault="001F4788" w:rsidP="005233F9">
            <w:pPr>
              <w:pStyle w:val="a9"/>
              <w:jc w:val="left"/>
              <w:rPr>
                <w:color w:val="auto"/>
              </w:rPr>
            </w:pPr>
            <w:r w:rsidRPr="00F7688E">
              <w:rPr>
                <w:color w:val="auto"/>
              </w:rPr>
              <w:t xml:space="preserve">Территориального органа государственной противопожарной службы; </w:t>
            </w:r>
          </w:p>
          <w:p w:rsidR="001F4788" w:rsidRPr="00F7688E" w:rsidRDefault="002B5740" w:rsidP="005233F9">
            <w:pPr>
              <w:pStyle w:val="a9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Инспекции </w:t>
            </w:r>
            <w:proofErr w:type="spellStart"/>
            <w:r>
              <w:rPr>
                <w:color w:val="auto"/>
              </w:rPr>
              <w:t>Гос</w:t>
            </w:r>
            <w:r w:rsidR="001F4788" w:rsidRPr="00F7688E">
              <w:rPr>
                <w:color w:val="auto"/>
              </w:rPr>
              <w:t>стройнадзора</w:t>
            </w:r>
            <w:proofErr w:type="spellEnd"/>
            <w:r w:rsidR="001F4788" w:rsidRPr="00F7688E">
              <w:rPr>
                <w:color w:val="auto"/>
              </w:rPr>
              <w:t xml:space="preserve">; </w:t>
            </w:r>
          </w:p>
          <w:p w:rsidR="001F4788" w:rsidRPr="001F1C96" w:rsidRDefault="001F4788" w:rsidP="005233F9">
            <w:pPr>
              <w:pStyle w:val="a9"/>
              <w:jc w:val="left"/>
              <w:rPr>
                <w:i/>
                <w:color w:val="0070C0"/>
              </w:rPr>
            </w:pPr>
            <w:r w:rsidRPr="00F7688E">
              <w:rPr>
                <w:color w:val="auto"/>
              </w:rPr>
              <w:lastRenderedPageBreak/>
              <w:t>Иных государственных органов и организаций, установленных нормативными документами.</w:t>
            </w:r>
            <w:r w:rsidRPr="001F1C96">
              <w:rPr>
                <w:color w:val="0070C0"/>
              </w:rPr>
              <w:t xml:space="preserve"> 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</w:pPr>
            <w:r w:rsidRPr="00F87682">
              <w:rPr>
                <w:rStyle w:val="a5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2B4A00" w:rsidRDefault="001F4788" w:rsidP="00F34541">
            <w:pPr>
              <w:pStyle w:val="a9"/>
              <w:rPr>
                <w:color w:val="auto"/>
              </w:rPr>
            </w:pP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E3003F" w:rsidRDefault="001F4788" w:rsidP="00F34541">
            <w:pPr>
              <w:pStyle w:val="a4"/>
              <w:spacing w:before="0" w:beforeAutospacing="0" w:after="0" w:afterAutospacing="0"/>
              <w:rPr>
                <w:color w:val="0000FF"/>
              </w:rPr>
            </w:pPr>
            <w:r w:rsidRPr="007602D3">
              <w:rPr>
                <w:rStyle w:val="a5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Pr="001F4788" w:rsidRDefault="006C4F16" w:rsidP="001F4788">
            <w:pPr>
              <w:pStyle w:val="a9"/>
              <w:rPr>
                <w:color w:val="0070C0"/>
              </w:rPr>
            </w:pPr>
            <w:r>
              <w:rPr>
                <w:color w:val="auto"/>
              </w:rPr>
              <w:t>496</w:t>
            </w:r>
            <w:r w:rsidR="001F4788" w:rsidRPr="008C61BB">
              <w:rPr>
                <w:color w:val="auto"/>
              </w:rPr>
              <w:t xml:space="preserve"> млн. рублей</w:t>
            </w:r>
          </w:p>
        </w:tc>
      </w:tr>
      <w:tr w:rsidR="001F4788" w:rsidRPr="00F87682" w:rsidTr="00F3454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87682" w:rsidRDefault="001F4788" w:rsidP="00F34541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F87682">
              <w:rPr>
                <w:rStyle w:val="a5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 xml:space="preserve">Инвестор-Застройщик - Общество с ограниченной ответственностью </w:t>
            </w:r>
          </w:p>
          <w:p w:rsidR="001F4788" w:rsidRPr="00664C75" w:rsidRDefault="001F4788" w:rsidP="00F34541">
            <w:pPr>
              <w:pStyle w:val="a9"/>
              <w:rPr>
                <w:color w:val="0070C0"/>
              </w:rPr>
            </w:pPr>
            <w:r w:rsidRPr="00F7688E">
              <w:rPr>
                <w:color w:val="auto"/>
              </w:rPr>
              <w:t>«ПСП «Экспресс» (ИНН 7602038340)</w:t>
            </w:r>
          </w:p>
          <w:p w:rsidR="001F4788" w:rsidRPr="00664C75" w:rsidRDefault="001F4788" w:rsidP="00F34541">
            <w:pPr>
              <w:pStyle w:val="a9"/>
              <w:rPr>
                <w:color w:val="0070C0"/>
              </w:rPr>
            </w:pP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  <w:r w:rsidRPr="00F7688E">
              <w:rPr>
                <w:color w:val="auto"/>
              </w:rPr>
              <w:t>Заказчик – Общество с ограниченной ответственностью «</w:t>
            </w:r>
            <w:r>
              <w:rPr>
                <w:color w:val="auto"/>
              </w:rPr>
              <w:t xml:space="preserve">Объединенная </w:t>
            </w:r>
            <w:r w:rsidRPr="00F7688E">
              <w:rPr>
                <w:color w:val="auto"/>
              </w:rPr>
              <w:t>служба заказчика» (ИНН 7709</w:t>
            </w:r>
            <w:r>
              <w:rPr>
                <w:color w:val="auto"/>
              </w:rPr>
              <w:t>895481</w:t>
            </w:r>
            <w:r w:rsidRPr="00F7688E">
              <w:rPr>
                <w:color w:val="auto"/>
              </w:rPr>
              <w:t>)</w:t>
            </w:r>
          </w:p>
          <w:p w:rsidR="001F4788" w:rsidRPr="00F7688E" w:rsidRDefault="001F4788" w:rsidP="00F34541">
            <w:pPr>
              <w:pStyle w:val="a9"/>
              <w:rPr>
                <w:color w:val="auto"/>
              </w:rPr>
            </w:pPr>
          </w:p>
          <w:p w:rsidR="001F4788" w:rsidRPr="00664C75" w:rsidRDefault="001F4788" w:rsidP="00EC521B">
            <w:pPr>
              <w:pStyle w:val="a9"/>
              <w:rPr>
                <w:i/>
                <w:color w:val="0070C0"/>
              </w:rPr>
            </w:pPr>
            <w:r w:rsidRPr="00EC521B">
              <w:rPr>
                <w:bCs/>
                <w:color w:val="auto"/>
              </w:rPr>
              <w:t xml:space="preserve">Генеральный подрядчик – </w:t>
            </w:r>
            <w:r w:rsidR="000C0031">
              <w:rPr>
                <w:bCs/>
                <w:color w:val="auto"/>
              </w:rPr>
              <w:t xml:space="preserve"> </w:t>
            </w:r>
            <w:r w:rsidR="000C0031" w:rsidRPr="00F7688E">
              <w:rPr>
                <w:color w:val="auto"/>
              </w:rPr>
              <w:t xml:space="preserve">Общество с ограниченной ответственностью </w:t>
            </w:r>
            <w:r w:rsidR="000C0031">
              <w:rPr>
                <w:color w:val="auto"/>
              </w:rPr>
              <w:t xml:space="preserve"> «СМУ-306» </w:t>
            </w:r>
            <w:r w:rsidR="000C0031">
              <w:rPr>
                <w:bCs/>
                <w:color w:val="auto"/>
              </w:rPr>
              <w:t>(</w:t>
            </w:r>
            <w:r w:rsidR="000C0031" w:rsidRPr="00F7688E">
              <w:rPr>
                <w:color w:val="auto"/>
              </w:rPr>
              <w:t>ИНН</w:t>
            </w:r>
            <w:r w:rsidR="000C0031" w:rsidRPr="000C0031">
              <w:rPr>
                <w:bCs/>
                <w:color w:val="auto"/>
              </w:rPr>
              <w:t xml:space="preserve"> 7725211450</w:t>
            </w:r>
            <w:r w:rsidR="000C0031">
              <w:rPr>
                <w:bCs/>
                <w:color w:val="auto"/>
              </w:rPr>
              <w:t>)</w:t>
            </w:r>
          </w:p>
        </w:tc>
      </w:tr>
      <w:tr w:rsidR="007602D3" w:rsidRPr="00F87682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2D3" w:rsidRPr="00F87682" w:rsidRDefault="007602D3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F87682">
              <w:rPr>
                <w:rStyle w:val="a5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2D3" w:rsidRPr="0075632A" w:rsidRDefault="007602D3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Залог в порядке, предусмотренном статьями 13-15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      </w:r>
          </w:p>
          <w:p w:rsidR="007602D3" w:rsidRPr="0075632A" w:rsidRDefault="007602D3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залоге:</w:t>
            </w:r>
          </w:p>
          <w:p w:rsidR="002B5740" w:rsidRPr="002B5740" w:rsidRDefault="007602D3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>- право аренды на земельный участок, предоставленный для строительства (создания) многоквартирного дома, в составе которого будут находиться объекты долевого строительства, а именно: право аренды на земельный участок</w:t>
            </w:r>
            <w:r w:rsidR="000B21F4">
              <w:rPr>
                <w:color w:val="auto"/>
              </w:rPr>
              <w:t xml:space="preserve"> с </w:t>
            </w:r>
            <w:proofErr w:type="gramStart"/>
            <w:r w:rsidR="000B21F4">
              <w:rPr>
                <w:color w:val="auto"/>
              </w:rPr>
              <w:t>кадастровым</w:t>
            </w:r>
            <w:proofErr w:type="gramEnd"/>
            <w:r w:rsidRPr="0075632A">
              <w:rPr>
                <w:color w:val="auto"/>
              </w:rPr>
              <w:t xml:space="preserve"> </w:t>
            </w:r>
            <w:r w:rsidR="000B21F4" w:rsidRPr="0075632A">
              <w:rPr>
                <w:color w:val="auto"/>
              </w:rPr>
              <w:t>№ 76</w:t>
            </w:r>
            <w:r w:rsidR="000B21F4">
              <w:rPr>
                <w:color w:val="auto"/>
              </w:rPr>
              <w:t>:23:010503:43</w:t>
            </w:r>
            <w:r w:rsidR="000B21F4" w:rsidRPr="0075632A">
              <w:rPr>
                <w:color w:val="auto"/>
              </w:rPr>
              <w:t xml:space="preserve">, площадь участка </w:t>
            </w:r>
            <w:r w:rsidR="000B21F4">
              <w:rPr>
                <w:color w:val="auto"/>
              </w:rPr>
              <w:t>12055</w:t>
            </w:r>
            <w:r w:rsidR="000B21F4" w:rsidRPr="0075632A">
              <w:rPr>
                <w:color w:val="auto"/>
              </w:rPr>
              <w:t> </w:t>
            </w:r>
            <w:proofErr w:type="spellStart"/>
            <w:r w:rsidR="000B21F4" w:rsidRPr="0075632A">
              <w:rPr>
                <w:color w:val="auto"/>
              </w:rPr>
              <w:t>кв.м</w:t>
            </w:r>
            <w:proofErr w:type="spellEnd"/>
            <w:r w:rsidR="000B21F4" w:rsidRPr="0075632A">
              <w:rPr>
                <w:color w:val="auto"/>
              </w:rPr>
              <w:t>.</w:t>
            </w:r>
          </w:p>
          <w:p w:rsidR="007602D3" w:rsidRPr="0075632A" w:rsidRDefault="009B329B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 </w:t>
            </w:r>
            <w:r w:rsidR="007602D3" w:rsidRPr="0075632A">
              <w:rPr>
                <w:color w:val="auto"/>
              </w:rPr>
              <w:t xml:space="preserve">(договор аренды земельного участка </w:t>
            </w:r>
            <w:r w:rsidR="000B21F4" w:rsidRPr="003B7398">
              <w:rPr>
                <w:color w:val="auto"/>
              </w:rPr>
              <w:t xml:space="preserve">№ </w:t>
            </w:r>
            <w:r w:rsidR="000B21F4">
              <w:rPr>
                <w:color w:val="auto"/>
              </w:rPr>
              <w:t>25526</w:t>
            </w:r>
            <w:r w:rsidR="000B21F4" w:rsidRPr="003B7398">
              <w:rPr>
                <w:color w:val="auto"/>
              </w:rPr>
              <w:t xml:space="preserve">-о от </w:t>
            </w:r>
            <w:r w:rsidR="000B21F4">
              <w:rPr>
                <w:color w:val="auto"/>
              </w:rPr>
              <w:t>05</w:t>
            </w:r>
            <w:r w:rsidR="000B21F4" w:rsidRPr="0075632A">
              <w:rPr>
                <w:color w:val="auto"/>
              </w:rPr>
              <w:t xml:space="preserve"> </w:t>
            </w:r>
            <w:r w:rsidR="000B21F4">
              <w:rPr>
                <w:color w:val="auto"/>
              </w:rPr>
              <w:t>октября</w:t>
            </w:r>
            <w:r w:rsidR="000B21F4" w:rsidRPr="0075632A">
              <w:rPr>
                <w:color w:val="auto"/>
              </w:rPr>
              <w:t xml:space="preserve"> 20</w:t>
            </w:r>
            <w:r w:rsidR="000B21F4">
              <w:rPr>
                <w:color w:val="auto"/>
              </w:rPr>
              <w:t>15 года</w:t>
            </w:r>
            <w:r w:rsidR="007602D3" w:rsidRPr="0075632A">
              <w:rPr>
                <w:color w:val="auto"/>
              </w:rPr>
              <w:t xml:space="preserve">), </w:t>
            </w:r>
          </w:p>
          <w:p w:rsidR="007602D3" w:rsidRDefault="007602D3" w:rsidP="000B21F4">
            <w:pPr>
              <w:pStyle w:val="a9"/>
              <w:rPr>
                <w:color w:val="auto"/>
              </w:rPr>
            </w:pPr>
            <w:r w:rsidRPr="0075632A">
              <w:rPr>
                <w:color w:val="auto"/>
              </w:rPr>
              <w:t xml:space="preserve">№ государственной регистрации договора аренды в ЕГРП </w:t>
            </w:r>
            <w:r w:rsidR="000B21F4">
              <w:rPr>
                <w:color w:val="auto"/>
              </w:rPr>
              <w:t xml:space="preserve">76-76/023-76/001/033/2015-663/1 </w:t>
            </w:r>
          </w:p>
          <w:p w:rsidR="004D41D5" w:rsidRDefault="000B21F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4D41D5" w:rsidRPr="004D41D5">
              <w:rPr>
                <w:color w:val="auto"/>
              </w:rPr>
      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hyperlink w:anchor="Par280" w:history="1">
              <w:r w:rsidR="004D41D5" w:rsidRPr="004D41D5">
                <w:rPr>
                  <w:color w:val="auto"/>
                </w:rPr>
                <w:t>статьей 15.2</w:t>
              </w:r>
            </w:hyperlink>
            <w:r w:rsidR="004D41D5" w:rsidRPr="0075632A">
              <w:rPr>
                <w:color w:val="auto"/>
              </w:rPr>
              <w:t xml:space="preserve">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      </w:r>
          </w:p>
          <w:p w:rsidR="00B53C8D" w:rsidRDefault="00B53C8D">
            <w:pPr>
              <w:pStyle w:val="a9"/>
              <w:rPr>
                <w:color w:val="auto"/>
              </w:rPr>
            </w:pPr>
          </w:p>
          <w:p w:rsidR="00B53C8D" w:rsidRPr="00F87682" w:rsidRDefault="00B53C8D">
            <w:pPr>
              <w:pStyle w:val="a9"/>
              <w:rPr>
                <w:color w:val="auto"/>
              </w:rPr>
            </w:pPr>
          </w:p>
        </w:tc>
      </w:tr>
      <w:tr w:rsidR="00262CBA" w:rsidRPr="00262C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2D3" w:rsidRPr="00262CBA" w:rsidRDefault="007602D3">
            <w:pPr>
              <w:pStyle w:val="a4"/>
              <w:spacing w:before="0" w:beforeAutospacing="0" w:after="0" w:afterAutospacing="0"/>
              <w:rPr>
                <w:rStyle w:val="a5"/>
                <w:color w:val="FFC000"/>
              </w:rPr>
            </w:pPr>
            <w:r w:rsidRPr="00F2605A">
              <w:rPr>
                <w:rStyle w:val="a5"/>
              </w:rPr>
              <w:t>Иные сделки, связанные с привлечением денежных сре</w:t>
            </w:r>
            <w:proofErr w:type="gramStart"/>
            <w:r w:rsidRPr="00F2605A">
              <w:rPr>
                <w:rStyle w:val="a5"/>
              </w:rPr>
              <w:t>дств дл</w:t>
            </w:r>
            <w:proofErr w:type="gramEnd"/>
            <w:r w:rsidRPr="00F2605A">
              <w:rPr>
                <w:rStyle w:val="a5"/>
              </w:rPr>
              <w:t xml:space="preserve">я </w:t>
            </w:r>
            <w:r w:rsidRPr="00F2605A">
              <w:rPr>
                <w:rStyle w:val="a5"/>
              </w:rPr>
              <w:lastRenderedPageBreak/>
              <w:t>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080" w:rsidRPr="002C3F82" w:rsidRDefault="00090080" w:rsidP="00090080">
            <w:pPr>
              <w:pStyle w:val="a9"/>
              <w:rPr>
                <w:color w:val="auto"/>
              </w:rPr>
            </w:pPr>
            <w:r w:rsidRPr="002C3F82">
              <w:rPr>
                <w:color w:val="auto"/>
              </w:rPr>
              <w:lastRenderedPageBreak/>
              <w:t xml:space="preserve">С ОАО «Сбербанк России» заключен договор об открытии </w:t>
            </w:r>
            <w:proofErr w:type="spellStart"/>
            <w:r w:rsidRPr="002C3F82">
              <w:rPr>
                <w:color w:val="auto"/>
              </w:rPr>
              <w:t>невозобновляемой</w:t>
            </w:r>
            <w:proofErr w:type="spellEnd"/>
            <w:r w:rsidRPr="002C3F82">
              <w:rPr>
                <w:color w:val="auto"/>
              </w:rPr>
              <w:t xml:space="preserve"> кредитной линии для финансирования строительно-монтажных работ. </w:t>
            </w:r>
          </w:p>
          <w:p w:rsidR="00090080" w:rsidRPr="002C3F82" w:rsidRDefault="00090080" w:rsidP="00090080">
            <w:pPr>
              <w:pStyle w:val="a9"/>
              <w:rPr>
                <w:color w:val="auto"/>
              </w:rPr>
            </w:pPr>
            <w:r w:rsidRPr="002C3F82">
              <w:rPr>
                <w:color w:val="auto"/>
              </w:rPr>
              <w:lastRenderedPageBreak/>
              <w:t xml:space="preserve">           При финансировании строительно-монтажных работ объекта предусмотрена следующая структура:</w:t>
            </w:r>
          </w:p>
          <w:p w:rsidR="00090080" w:rsidRPr="002C3F82" w:rsidRDefault="00090080" w:rsidP="00090080">
            <w:pPr>
              <w:pStyle w:val="a9"/>
              <w:rPr>
                <w:color w:val="auto"/>
              </w:rPr>
            </w:pPr>
            <w:r w:rsidRPr="002C3F82">
              <w:rPr>
                <w:color w:val="auto"/>
              </w:rPr>
              <w:t>1.</w:t>
            </w:r>
            <w:r w:rsidRPr="002C3F82">
              <w:rPr>
                <w:color w:val="auto"/>
              </w:rPr>
              <w:tab/>
              <w:t xml:space="preserve">Заемные средства банка в размере </w:t>
            </w:r>
            <w:r w:rsidR="002C3F82" w:rsidRPr="002C3F82">
              <w:rPr>
                <w:color w:val="auto"/>
              </w:rPr>
              <w:t>347,30</w:t>
            </w:r>
            <w:r w:rsidRPr="002C3F82">
              <w:rPr>
                <w:color w:val="auto"/>
              </w:rPr>
              <w:t xml:space="preserve"> тыс. руб.</w:t>
            </w:r>
          </w:p>
          <w:p w:rsidR="00090080" w:rsidRPr="002C3F82" w:rsidRDefault="00090080" w:rsidP="00090080">
            <w:pPr>
              <w:pStyle w:val="a9"/>
              <w:rPr>
                <w:color w:val="auto"/>
              </w:rPr>
            </w:pPr>
            <w:r w:rsidRPr="002C3F82">
              <w:rPr>
                <w:color w:val="auto"/>
              </w:rPr>
              <w:t>2.</w:t>
            </w:r>
            <w:r w:rsidRPr="002C3F82">
              <w:rPr>
                <w:color w:val="auto"/>
              </w:rPr>
              <w:tab/>
              <w:t xml:space="preserve">Собственные средства в размере </w:t>
            </w:r>
            <w:r w:rsidR="002C3F82" w:rsidRPr="002C3F82">
              <w:rPr>
                <w:color w:val="auto"/>
              </w:rPr>
              <w:t>74,42</w:t>
            </w:r>
            <w:r w:rsidRPr="002C3F82">
              <w:rPr>
                <w:color w:val="auto"/>
              </w:rPr>
              <w:t xml:space="preserve"> тыс. руб.</w:t>
            </w:r>
          </w:p>
          <w:p w:rsidR="007602D3" w:rsidRPr="00262CBA" w:rsidRDefault="00090080" w:rsidP="002C3F82">
            <w:pPr>
              <w:pStyle w:val="a9"/>
              <w:rPr>
                <w:b/>
                <w:color w:val="FFC000"/>
              </w:rPr>
            </w:pPr>
            <w:r w:rsidRPr="002C3F82">
              <w:rPr>
                <w:color w:val="auto"/>
              </w:rPr>
              <w:t xml:space="preserve">Средства, привлекаемые по договорам долевого участия  </w:t>
            </w:r>
            <w:r w:rsidR="002C3F82" w:rsidRPr="002C3F82">
              <w:rPr>
                <w:color w:val="auto"/>
              </w:rPr>
              <w:t>74,42</w:t>
            </w:r>
            <w:r w:rsidRPr="002C3F82">
              <w:rPr>
                <w:color w:val="auto"/>
              </w:rPr>
              <w:t xml:space="preserve"> тыс. руб.</w:t>
            </w:r>
          </w:p>
        </w:tc>
      </w:tr>
    </w:tbl>
    <w:p w:rsidR="00675636" w:rsidRPr="00262CBA" w:rsidRDefault="00675636">
      <w:pPr>
        <w:pStyle w:val="a4"/>
        <w:spacing w:before="0" w:beforeAutospacing="0" w:after="0" w:afterAutospacing="0"/>
        <w:rPr>
          <w:color w:val="FFC000"/>
        </w:rPr>
      </w:pPr>
    </w:p>
    <w:tbl>
      <w:tblPr>
        <w:tblW w:w="1036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1497"/>
        <w:gridCol w:w="4146"/>
      </w:tblGrid>
      <w:tr w:rsidR="00675636" w:rsidRPr="00E23551">
        <w:trPr>
          <w:tblCellSpacing w:w="0" w:type="dxa"/>
          <w:jc w:val="center"/>
        </w:trPr>
        <w:tc>
          <w:tcPr>
            <w:tcW w:w="227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788" w:rsidRDefault="001F4788">
            <w:pPr>
              <w:rPr>
                <w:b/>
              </w:rPr>
            </w:pPr>
          </w:p>
          <w:p w:rsidR="001F4788" w:rsidRDefault="001F4788">
            <w:pPr>
              <w:rPr>
                <w:b/>
              </w:rPr>
            </w:pPr>
          </w:p>
          <w:p w:rsidR="001F4788" w:rsidRDefault="001F4788">
            <w:pPr>
              <w:rPr>
                <w:b/>
              </w:rPr>
            </w:pPr>
          </w:p>
          <w:p w:rsidR="00675636" w:rsidRPr="00F87682" w:rsidRDefault="000B21F4">
            <w:pPr>
              <w:rPr>
                <w:b/>
              </w:rPr>
            </w:pPr>
            <w:r>
              <w:rPr>
                <w:b/>
              </w:rPr>
              <w:t>Генеральный</w:t>
            </w:r>
            <w:r w:rsidR="00675636" w:rsidRPr="00F87682">
              <w:rPr>
                <w:b/>
              </w:rPr>
              <w:t xml:space="preserve"> </w:t>
            </w:r>
            <w:r w:rsidR="007304A9">
              <w:rPr>
                <w:b/>
              </w:rPr>
              <w:t>Д</w:t>
            </w:r>
            <w:r w:rsidR="00675636" w:rsidRPr="00F87682">
              <w:rPr>
                <w:b/>
              </w:rPr>
              <w:t xml:space="preserve">иректор </w:t>
            </w:r>
          </w:p>
          <w:p w:rsidR="00675636" w:rsidRPr="00F87682" w:rsidRDefault="00675636">
            <w:pPr>
              <w:rPr>
                <w:b/>
              </w:rPr>
            </w:pPr>
            <w:r w:rsidRPr="00F87682">
              <w:rPr>
                <w:b/>
              </w:rPr>
              <w:t>ООО «Проектно-строительное предприятие «ЭКСПРЕСС»</w:t>
            </w:r>
          </w:p>
        </w:tc>
        <w:tc>
          <w:tcPr>
            <w:tcW w:w="7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636" w:rsidRPr="00F87682" w:rsidRDefault="00675636">
            <w:pPr>
              <w:rPr>
                <w:b/>
              </w:rPr>
            </w:pPr>
            <w:r w:rsidRPr="00F87682">
              <w:rPr>
                <w:b/>
              </w:rPr>
              <w:t xml:space="preserve">  </w:t>
            </w:r>
          </w:p>
        </w:tc>
        <w:tc>
          <w:tcPr>
            <w:tcW w:w="2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5636" w:rsidRPr="00E23551" w:rsidRDefault="00675636">
            <w:pPr>
              <w:rPr>
                <w:b/>
              </w:rPr>
            </w:pPr>
            <w:r w:rsidRPr="00E23551">
              <w:rPr>
                <w:b/>
              </w:rPr>
              <w:t> </w:t>
            </w:r>
          </w:p>
          <w:p w:rsidR="00675636" w:rsidRPr="00E23551" w:rsidRDefault="00675636">
            <w:pPr>
              <w:rPr>
                <w:b/>
              </w:rPr>
            </w:pPr>
          </w:p>
          <w:p w:rsidR="00675636" w:rsidRPr="00E23551" w:rsidRDefault="000B21F4">
            <w:pPr>
              <w:jc w:val="right"/>
              <w:rPr>
                <w:b/>
              </w:rPr>
            </w:pPr>
            <w:r>
              <w:rPr>
                <w:b/>
              </w:rPr>
              <w:t>Харитонов А.В.</w:t>
            </w:r>
          </w:p>
        </w:tc>
      </w:tr>
    </w:tbl>
    <w:p w:rsidR="00675636" w:rsidRPr="00F87682" w:rsidRDefault="00675636">
      <w:bookmarkStart w:id="0" w:name="_GoBack"/>
      <w:bookmarkEnd w:id="0"/>
    </w:p>
    <w:sectPr w:rsidR="00675636" w:rsidRPr="00F87682" w:rsidSect="000F4379">
      <w:footerReference w:type="even" r:id="rId9"/>
      <w:footerReference w:type="default" r:id="rId10"/>
      <w:pgSz w:w="11906" w:h="16838"/>
      <w:pgMar w:top="539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D0" w:rsidRDefault="00A914D0">
      <w:r>
        <w:separator/>
      </w:r>
    </w:p>
  </w:endnote>
  <w:endnote w:type="continuationSeparator" w:id="0">
    <w:p w:rsidR="00A914D0" w:rsidRDefault="00A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80" w:rsidRDefault="00797B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00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0080" w:rsidRDefault="00A600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80" w:rsidRDefault="00797B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00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3212">
      <w:rPr>
        <w:rStyle w:val="a8"/>
        <w:noProof/>
      </w:rPr>
      <w:t>6</w:t>
    </w:r>
    <w:r>
      <w:rPr>
        <w:rStyle w:val="a8"/>
      </w:rPr>
      <w:fldChar w:fldCharType="end"/>
    </w:r>
  </w:p>
  <w:p w:rsidR="00A60080" w:rsidRDefault="00A600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D0" w:rsidRDefault="00A914D0">
      <w:r>
        <w:separator/>
      </w:r>
    </w:p>
  </w:footnote>
  <w:footnote w:type="continuationSeparator" w:id="0">
    <w:p w:rsidR="00A914D0" w:rsidRDefault="00A9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FA"/>
    <w:multiLevelType w:val="hybridMultilevel"/>
    <w:tmpl w:val="74487482"/>
    <w:lvl w:ilvl="0" w:tplc="566E42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53514"/>
    <w:multiLevelType w:val="hybridMultilevel"/>
    <w:tmpl w:val="830CD1BC"/>
    <w:lvl w:ilvl="0" w:tplc="64BCEB74">
      <w:start w:val="2003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3685F98"/>
    <w:multiLevelType w:val="hybridMultilevel"/>
    <w:tmpl w:val="45B2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B6F23"/>
    <w:multiLevelType w:val="multilevel"/>
    <w:tmpl w:val="E54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90565"/>
    <w:multiLevelType w:val="hybridMultilevel"/>
    <w:tmpl w:val="499EC424"/>
    <w:lvl w:ilvl="0" w:tplc="4AB8035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762E8"/>
    <w:multiLevelType w:val="multilevel"/>
    <w:tmpl w:val="4D2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82B02"/>
    <w:multiLevelType w:val="hybridMultilevel"/>
    <w:tmpl w:val="37E4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E3A18"/>
    <w:multiLevelType w:val="multilevel"/>
    <w:tmpl w:val="B80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147D2"/>
    <w:multiLevelType w:val="hybridMultilevel"/>
    <w:tmpl w:val="2D6E210E"/>
    <w:lvl w:ilvl="0" w:tplc="97146C4A">
      <w:start w:val="1"/>
      <w:numFmt w:val="bullet"/>
      <w:lvlText w:val=""/>
      <w:lvlJc w:val="left"/>
      <w:pPr>
        <w:tabs>
          <w:tab w:val="num" w:pos="726"/>
        </w:tabs>
        <w:ind w:left="6" w:firstLine="0"/>
      </w:pPr>
      <w:rPr>
        <w:rFonts w:ascii="Symbol" w:hAnsi="Symbol" w:hint="default"/>
      </w:rPr>
    </w:lvl>
    <w:lvl w:ilvl="1" w:tplc="4AB8035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60E58"/>
    <w:multiLevelType w:val="multilevel"/>
    <w:tmpl w:val="F8D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E5E88"/>
    <w:multiLevelType w:val="hybridMultilevel"/>
    <w:tmpl w:val="B1EC59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E22782"/>
    <w:multiLevelType w:val="multilevel"/>
    <w:tmpl w:val="B96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E7DB3"/>
    <w:multiLevelType w:val="hybridMultilevel"/>
    <w:tmpl w:val="45B2290C"/>
    <w:lvl w:ilvl="0" w:tplc="207C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45111"/>
    <w:multiLevelType w:val="hybridMultilevel"/>
    <w:tmpl w:val="DEB09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D68BD"/>
    <w:multiLevelType w:val="multilevel"/>
    <w:tmpl w:val="C69E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94339"/>
    <w:multiLevelType w:val="multilevel"/>
    <w:tmpl w:val="317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41495"/>
    <w:multiLevelType w:val="multilevel"/>
    <w:tmpl w:val="801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91205"/>
    <w:multiLevelType w:val="multilevel"/>
    <w:tmpl w:val="F0F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80D58"/>
    <w:multiLevelType w:val="hybridMultilevel"/>
    <w:tmpl w:val="1F0EE3F4"/>
    <w:lvl w:ilvl="0" w:tplc="207C8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206EF"/>
    <w:multiLevelType w:val="multilevel"/>
    <w:tmpl w:val="5D9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74285"/>
    <w:multiLevelType w:val="hybridMultilevel"/>
    <w:tmpl w:val="655AB1FA"/>
    <w:lvl w:ilvl="0" w:tplc="64BCEB74">
      <w:start w:val="2003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A77EE"/>
    <w:multiLevelType w:val="hybridMultilevel"/>
    <w:tmpl w:val="E5F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448B5"/>
    <w:multiLevelType w:val="multilevel"/>
    <w:tmpl w:val="12D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20"/>
  </w:num>
  <w:num w:numId="21">
    <w:abstractNumId w:val="2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36"/>
    <w:rsid w:val="0000471B"/>
    <w:rsid w:val="000233CC"/>
    <w:rsid w:val="00023DAB"/>
    <w:rsid w:val="000267FC"/>
    <w:rsid w:val="00044830"/>
    <w:rsid w:val="00065922"/>
    <w:rsid w:val="00075896"/>
    <w:rsid w:val="00090080"/>
    <w:rsid w:val="000A415D"/>
    <w:rsid w:val="000B116A"/>
    <w:rsid w:val="000B21F4"/>
    <w:rsid w:val="000C0031"/>
    <w:rsid w:val="000C02BB"/>
    <w:rsid w:val="000C6297"/>
    <w:rsid w:val="000D32DB"/>
    <w:rsid w:val="000F2BEA"/>
    <w:rsid w:val="000F4379"/>
    <w:rsid w:val="000F7A8E"/>
    <w:rsid w:val="00110F5E"/>
    <w:rsid w:val="00112513"/>
    <w:rsid w:val="00140B71"/>
    <w:rsid w:val="001576A9"/>
    <w:rsid w:val="0017496F"/>
    <w:rsid w:val="00191A38"/>
    <w:rsid w:val="001A1137"/>
    <w:rsid w:val="001B3650"/>
    <w:rsid w:val="001C3F91"/>
    <w:rsid w:val="001D3495"/>
    <w:rsid w:val="001E4073"/>
    <w:rsid w:val="001E7DEC"/>
    <w:rsid w:val="001F1C96"/>
    <w:rsid w:val="001F38BA"/>
    <w:rsid w:val="001F4788"/>
    <w:rsid w:val="00200649"/>
    <w:rsid w:val="002020FB"/>
    <w:rsid w:val="002103C1"/>
    <w:rsid w:val="00211F95"/>
    <w:rsid w:val="00213212"/>
    <w:rsid w:val="002208A2"/>
    <w:rsid w:val="00244326"/>
    <w:rsid w:val="00262CBA"/>
    <w:rsid w:val="00266D54"/>
    <w:rsid w:val="002870E4"/>
    <w:rsid w:val="002959D8"/>
    <w:rsid w:val="002B1F63"/>
    <w:rsid w:val="002B28BE"/>
    <w:rsid w:val="002B3F3E"/>
    <w:rsid w:val="002B4A00"/>
    <w:rsid w:val="002B5740"/>
    <w:rsid w:val="002B711C"/>
    <w:rsid w:val="002C2178"/>
    <w:rsid w:val="002C3ECF"/>
    <w:rsid w:val="002C3F82"/>
    <w:rsid w:val="002D67F0"/>
    <w:rsid w:val="002F0F8A"/>
    <w:rsid w:val="00310E24"/>
    <w:rsid w:val="00314C2C"/>
    <w:rsid w:val="00325423"/>
    <w:rsid w:val="00333017"/>
    <w:rsid w:val="00333FED"/>
    <w:rsid w:val="0034066C"/>
    <w:rsid w:val="00342A27"/>
    <w:rsid w:val="00346AD3"/>
    <w:rsid w:val="00351568"/>
    <w:rsid w:val="00391E5C"/>
    <w:rsid w:val="00392579"/>
    <w:rsid w:val="003A0AFC"/>
    <w:rsid w:val="003A3AF7"/>
    <w:rsid w:val="003A3E44"/>
    <w:rsid w:val="003A7341"/>
    <w:rsid w:val="003B7398"/>
    <w:rsid w:val="003C23A4"/>
    <w:rsid w:val="003D5F22"/>
    <w:rsid w:val="003E4A46"/>
    <w:rsid w:val="003F1A83"/>
    <w:rsid w:val="003F4B4C"/>
    <w:rsid w:val="00401FD6"/>
    <w:rsid w:val="004240B9"/>
    <w:rsid w:val="00434BDD"/>
    <w:rsid w:val="004410AB"/>
    <w:rsid w:val="0044555A"/>
    <w:rsid w:val="0046504A"/>
    <w:rsid w:val="004726BA"/>
    <w:rsid w:val="00475917"/>
    <w:rsid w:val="00483912"/>
    <w:rsid w:val="00486D2F"/>
    <w:rsid w:val="004A7F15"/>
    <w:rsid w:val="004B7F7D"/>
    <w:rsid w:val="004C3BE1"/>
    <w:rsid w:val="004C571F"/>
    <w:rsid w:val="004C6F26"/>
    <w:rsid w:val="004D41D5"/>
    <w:rsid w:val="004E40EF"/>
    <w:rsid w:val="004F4999"/>
    <w:rsid w:val="004F61CB"/>
    <w:rsid w:val="004F692A"/>
    <w:rsid w:val="005233F9"/>
    <w:rsid w:val="00527C94"/>
    <w:rsid w:val="005524F9"/>
    <w:rsid w:val="00555421"/>
    <w:rsid w:val="0055652A"/>
    <w:rsid w:val="00564247"/>
    <w:rsid w:val="005669D6"/>
    <w:rsid w:val="0058417D"/>
    <w:rsid w:val="00584679"/>
    <w:rsid w:val="00595BA0"/>
    <w:rsid w:val="005A0E40"/>
    <w:rsid w:val="005B567E"/>
    <w:rsid w:val="005C13B5"/>
    <w:rsid w:val="005C59DA"/>
    <w:rsid w:val="005D48C2"/>
    <w:rsid w:val="005E17D6"/>
    <w:rsid w:val="005F2CF4"/>
    <w:rsid w:val="005F718C"/>
    <w:rsid w:val="006025E5"/>
    <w:rsid w:val="0061233A"/>
    <w:rsid w:val="00621BDF"/>
    <w:rsid w:val="00631C62"/>
    <w:rsid w:val="00641E01"/>
    <w:rsid w:val="00664C75"/>
    <w:rsid w:val="00665EBB"/>
    <w:rsid w:val="00672EB0"/>
    <w:rsid w:val="00674930"/>
    <w:rsid w:val="00675636"/>
    <w:rsid w:val="0068013E"/>
    <w:rsid w:val="006815A6"/>
    <w:rsid w:val="00697C33"/>
    <w:rsid w:val="006C4F16"/>
    <w:rsid w:val="006C7E1A"/>
    <w:rsid w:val="006D2CF7"/>
    <w:rsid w:val="006D48A3"/>
    <w:rsid w:val="006F5A0B"/>
    <w:rsid w:val="006F6633"/>
    <w:rsid w:val="007139A1"/>
    <w:rsid w:val="00713E36"/>
    <w:rsid w:val="0071679C"/>
    <w:rsid w:val="007171CE"/>
    <w:rsid w:val="00723E98"/>
    <w:rsid w:val="00724FF9"/>
    <w:rsid w:val="007304A9"/>
    <w:rsid w:val="0074508C"/>
    <w:rsid w:val="00746223"/>
    <w:rsid w:val="0075632A"/>
    <w:rsid w:val="007602D3"/>
    <w:rsid w:val="00763622"/>
    <w:rsid w:val="00774EEA"/>
    <w:rsid w:val="00780AF5"/>
    <w:rsid w:val="0079253C"/>
    <w:rsid w:val="007949B4"/>
    <w:rsid w:val="00797BF3"/>
    <w:rsid w:val="007B376D"/>
    <w:rsid w:val="007C0731"/>
    <w:rsid w:val="007C0EFB"/>
    <w:rsid w:val="007D7CC9"/>
    <w:rsid w:val="00802761"/>
    <w:rsid w:val="00802CFD"/>
    <w:rsid w:val="008051E2"/>
    <w:rsid w:val="00816621"/>
    <w:rsid w:val="00824F04"/>
    <w:rsid w:val="00830700"/>
    <w:rsid w:val="00830ADB"/>
    <w:rsid w:val="00832658"/>
    <w:rsid w:val="00843277"/>
    <w:rsid w:val="008441E2"/>
    <w:rsid w:val="008501A7"/>
    <w:rsid w:val="00851871"/>
    <w:rsid w:val="00853454"/>
    <w:rsid w:val="008573DB"/>
    <w:rsid w:val="0086564E"/>
    <w:rsid w:val="008816EC"/>
    <w:rsid w:val="00886B7D"/>
    <w:rsid w:val="008A713F"/>
    <w:rsid w:val="008B6A32"/>
    <w:rsid w:val="008B7E74"/>
    <w:rsid w:val="008C61BB"/>
    <w:rsid w:val="008D1B75"/>
    <w:rsid w:val="008E4EFD"/>
    <w:rsid w:val="008E69A2"/>
    <w:rsid w:val="00920880"/>
    <w:rsid w:val="00933353"/>
    <w:rsid w:val="00933919"/>
    <w:rsid w:val="00936261"/>
    <w:rsid w:val="00937560"/>
    <w:rsid w:val="00950BE3"/>
    <w:rsid w:val="00963CEB"/>
    <w:rsid w:val="00981E8E"/>
    <w:rsid w:val="009A6733"/>
    <w:rsid w:val="009B017B"/>
    <w:rsid w:val="009B329B"/>
    <w:rsid w:val="009B5AEB"/>
    <w:rsid w:val="009E03FF"/>
    <w:rsid w:val="009F2FEC"/>
    <w:rsid w:val="00A02CCD"/>
    <w:rsid w:val="00A12183"/>
    <w:rsid w:val="00A21AEA"/>
    <w:rsid w:val="00A24200"/>
    <w:rsid w:val="00A336E5"/>
    <w:rsid w:val="00A60080"/>
    <w:rsid w:val="00A73143"/>
    <w:rsid w:val="00A77B40"/>
    <w:rsid w:val="00A914D0"/>
    <w:rsid w:val="00A979BB"/>
    <w:rsid w:val="00AC5FC5"/>
    <w:rsid w:val="00AE133C"/>
    <w:rsid w:val="00AF7997"/>
    <w:rsid w:val="00B00A45"/>
    <w:rsid w:val="00B00ED4"/>
    <w:rsid w:val="00B04EE9"/>
    <w:rsid w:val="00B0608C"/>
    <w:rsid w:val="00B1561A"/>
    <w:rsid w:val="00B256E4"/>
    <w:rsid w:val="00B44A52"/>
    <w:rsid w:val="00B465AD"/>
    <w:rsid w:val="00B51C7B"/>
    <w:rsid w:val="00B53C8D"/>
    <w:rsid w:val="00B53FA6"/>
    <w:rsid w:val="00B6452C"/>
    <w:rsid w:val="00B73529"/>
    <w:rsid w:val="00B738F3"/>
    <w:rsid w:val="00B763B8"/>
    <w:rsid w:val="00B84F08"/>
    <w:rsid w:val="00B9630F"/>
    <w:rsid w:val="00BB06F6"/>
    <w:rsid w:val="00BC147C"/>
    <w:rsid w:val="00BC6289"/>
    <w:rsid w:val="00BD60EA"/>
    <w:rsid w:val="00BE270B"/>
    <w:rsid w:val="00BE5298"/>
    <w:rsid w:val="00C16C08"/>
    <w:rsid w:val="00C40B28"/>
    <w:rsid w:val="00C41641"/>
    <w:rsid w:val="00C42F95"/>
    <w:rsid w:val="00C512B4"/>
    <w:rsid w:val="00C608F6"/>
    <w:rsid w:val="00C70797"/>
    <w:rsid w:val="00C82400"/>
    <w:rsid w:val="00C91632"/>
    <w:rsid w:val="00CA1B0E"/>
    <w:rsid w:val="00CC05AB"/>
    <w:rsid w:val="00CD5EEC"/>
    <w:rsid w:val="00CD6AE5"/>
    <w:rsid w:val="00CF1924"/>
    <w:rsid w:val="00D05A88"/>
    <w:rsid w:val="00D06ACB"/>
    <w:rsid w:val="00D11EFA"/>
    <w:rsid w:val="00D17078"/>
    <w:rsid w:val="00D17B92"/>
    <w:rsid w:val="00D25674"/>
    <w:rsid w:val="00D471AE"/>
    <w:rsid w:val="00D7308B"/>
    <w:rsid w:val="00D9763E"/>
    <w:rsid w:val="00DA0CCB"/>
    <w:rsid w:val="00DC58C9"/>
    <w:rsid w:val="00DE64FB"/>
    <w:rsid w:val="00DF3243"/>
    <w:rsid w:val="00E133CC"/>
    <w:rsid w:val="00E22794"/>
    <w:rsid w:val="00E23551"/>
    <w:rsid w:val="00E3003F"/>
    <w:rsid w:val="00E30DC0"/>
    <w:rsid w:val="00E4718F"/>
    <w:rsid w:val="00E51196"/>
    <w:rsid w:val="00E54914"/>
    <w:rsid w:val="00E7130E"/>
    <w:rsid w:val="00EC521B"/>
    <w:rsid w:val="00ED0DC2"/>
    <w:rsid w:val="00ED2B93"/>
    <w:rsid w:val="00F00AB0"/>
    <w:rsid w:val="00F03859"/>
    <w:rsid w:val="00F10203"/>
    <w:rsid w:val="00F17637"/>
    <w:rsid w:val="00F24235"/>
    <w:rsid w:val="00F2605A"/>
    <w:rsid w:val="00F64C7D"/>
    <w:rsid w:val="00F7688E"/>
    <w:rsid w:val="00F80948"/>
    <w:rsid w:val="00F87682"/>
    <w:rsid w:val="00FB1465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37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0F437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4379"/>
    <w:rPr>
      <w:b/>
      <w:bCs/>
    </w:rPr>
  </w:style>
  <w:style w:type="character" w:styleId="a6">
    <w:name w:val="Emphasis"/>
    <w:basedOn w:val="a0"/>
    <w:qFormat/>
    <w:rsid w:val="000F4379"/>
    <w:rPr>
      <w:i/>
      <w:iCs/>
    </w:rPr>
  </w:style>
  <w:style w:type="paragraph" w:customStyle="1" w:styleId="1">
    <w:name w:val="Обычный1"/>
    <w:rsid w:val="000F4379"/>
    <w:pPr>
      <w:widowControl w:val="0"/>
      <w:snapToGrid w:val="0"/>
      <w:spacing w:line="316" w:lineRule="auto"/>
      <w:ind w:firstLine="1400"/>
    </w:pPr>
    <w:rPr>
      <w:sz w:val="18"/>
    </w:rPr>
  </w:style>
  <w:style w:type="paragraph" w:styleId="a7">
    <w:name w:val="footer"/>
    <w:basedOn w:val="a"/>
    <w:rsid w:val="000F43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379"/>
  </w:style>
  <w:style w:type="paragraph" w:styleId="a9">
    <w:name w:val="Body Text"/>
    <w:basedOn w:val="a"/>
    <w:link w:val="aa"/>
    <w:rsid w:val="000F4379"/>
    <w:pPr>
      <w:jc w:val="both"/>
    </w:pPr>
    <w:rPr>
      <w:color w:val="666666"/>
      <w:szCs w:val="17"/>
    </w:rPr>
  </w:style>
  <w:style w:type="paragraph" w:styleId="ab">
    <w:name w:val="Title"/>
    <w:basedOn w:val="a"/>
    <w:qFormat/>
    <w:rsid w:val="000F4379"/>
    <w:pPr>
      <w:shd w:val="clear" w:color="auto" w:fill="FFFFFF"/>
      <w:tabs>
        <w:tab w:val="left" w:leader="underscore" w:pos="2438"/>
        <w:tab w:val="left" w:leader="underscore" w:pos="10474"/>
      </w:tabs>
      <w:jc w:val="center"/>
    </w:pPr>
    <w:rPr>
      <w:b/>
      <w:bCs/>
      <w:color w:val="000000"/>
      <w:spacing w:val="-9"/>
      <w:sz w:val="38"/>
      <w:szCs w:val="38"/>
    </w:rPr>
  </w:style>
  <w:style w:type="character" w:customStyle="1" w:styleId="aa">
    <w:name w:val="Основной текст Знак"/>
    <w:basedOn w:val="a0"/>
    <w:link w:val="a9"/>
    <w:rsid w:val="00C82400"/>
    <w:rPr>
      <w:color w:val="666666"/>
      <w:sz w:val="24"/>
      <w:szCs w:val="1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37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0F437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4379"/>
    <w:rPr>
      <w:b/>
      <w:bCs/>
    </w:rPr>
  </w:style>
  <w:style w:type="character" w:styleId="a6">
    <w:name w:val="Emphasis"/>
    <w:basedOn w:val="a0"/>
    <w:qFormat/>
    <w:rsid w:val="000F4379"/>
    <w:rPr>
      <w:i/>
      <w:iCs/>
    </w:rPr>
  </w:style>
  <w:style w:type="paragraph" w:customStyle="1" w:styleId="1">
    <w:name w:val="Обычный1"/>
    <w:rsid w:val="000F4379"/>
    <w:pPr>
      <w:widowControl w:val="0"/>
      <w:snapToGrid w:val="0"/>
      <w:spacing w:line="316" w:lineRule="auto"/>
      <w:ind w:firstLine="1400"/>
    </w:pPr>
    <w:rPr>
      <w:sz w:val="18"/>
    </w:rPr>
  </w:style>
  <w:style w:type="paragraph" w:styleId="a7">
    <w:name w:val="footer"/>
    <w:basedOn w:val="a"/>
    <w:rsid w:val="000F43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4379"/>
  </w:style>
  <w:style w:type="paragraph" w:styleId="a9">
    <w:name w:val="Body Text"/>
    <w:basedOn w:val="a"/>
    <w:link w:val="aa"/>
    <w:rsid w:val="000F4379"/>
    <w:pPr>
      <w:jc w:val="both"/>
    </w:pPr>
    <w:rPr>
      <w:color w:val="666666"/>
      <w:szCs w:val="17"/>
    </w:rPr>
  </w:style>
  <w:style w:type="paragraph" w:styleId="ab">
    <w:name w:val="Title"/>
    <w:basedOn w:val="a"/>
    <w:qFormat/>
    <w:rsid w:val="000F4379"/>
    <w:pPr>
      <w:shd w:val="clear" w:color="auto" w:fill="FFFFFF"/>
      <w:tabs>
        <w:tab w:val="left" w:leader="underscore" w:pos="2438"/>
        <w:tab w:val="left" w:leader="underscore" w:pos="10474"/>
      </w:tabs>
      <w:jc w:val="center"/>
    </w:pPr>
    <w:rPr>
      <w:b/>
      <w:bCs/>
      <w:color w:val="000000"/>
      <w:spacing w:val="-9"/>
      <w:sz w:val="38"/>
      <w:szCs w:val="38"/>
    </w:rPr>
  </w:style>
  <w:style w:type="character" w:customStyle="1" w:styleId="aa">
    <w:name w:val="Основной текст Знак"/>
    <w:basedOn w:val="a0"/>
    <w:link w:val="a9"/>
    <w:rsid w:val="00C82400"/>
    <w:rPr>
      <w:color w:val="666666"/>
      <w:sz w:val="24"/>
      <w:szCs w:val="1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8F32-DAD9-4DD8-92CD-52BEA09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</vt:lpstr>
    </vt:vector>
  </TitlesOfParts>
  <Company>AH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</dc:title>
  <dc:creator>alexsandrov</dc:creator>
  <cp:lastModifiedBy>Лебедев Илья</cp:lastModifiedBy>
  <cp:revision>4</cp:revision>
  <cp:lastPrinted>2016-03-18T08:43:00Z</cp:lastPrinted>
  <dcterms:created xsi:type="dcterms:W3CDTF">2016-03-18T07:17:00Z</dcterms:created>
  <dcterms:modified xsi:type="dcterms:W3CDTF">2016-03-18T08:47:00Z</dcterms:modified>
</cp:coreProperties>
</file>